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FCE" w14:textId="11293402" w:rsidR="00F04437" w:rsidRPr="003265C4" w:rsidRDefault="00F04437" w:rsidP="007D643C">
      <w:pPr>
        <w:tabs>
          <w:tab w:val="left" w:pos="5082"/>
        </w:tabs>
        <w:autoSpaceDE w:val="0"/>
        <w:autoSpaceDN w:val="0"/>
        <w:adjustRightInd w:val="0"/>
        <w:spacing w:before="120" w:after="120" w:line="240" w:lineRule="auto"/>
        <w:contextualSpacing/>
        <w:rPr>
          <w:rFonts w:ascii="Arial" w:eastAsia="Calibri" w:hAnsi="Arial" w:cs="Arial"/>
          <w:b/>
          <w:bCs/>
          <w:color w:val="000000"/>
          <w:sz w:val="24"/>
          <w:lang w:eastAsia="en-US"/>
        </w:rPr>
      </w:pPr>
    </w:p>
    <w:p w14:paraId="50F24070" w14:textId="77777777" w:rsidR="00F04437" w:rsidRPr="003265C4" w:rsidRDefault="00F04437" w:rsidP="007D643C">
      <w:pPr>
        <w:tabs>
          <w:tab w:val="left" w:pos="5082"/>
        </w:tabs>
        <w:autoSpaceDE w:val="0"/>
        <w:autoSpaceDN w:val="0"/>
        <w:adjustRightInd w:val="0"/>
        <w:spacing w:before="120" w:after="120" w:line="240" w:lineRule="auto"/>
        <w:contextualSpacing/>
        <w:jc w:val="center"/>
        <w:rPr>
          <w:rFonts w:ascii="Arial" w:eastAsia="Calibri" w:hAnsi="Arial" w:cs="Arial"/>
          <w:b/>
          <w:bCs/>
          <w:color w:val="000000"/>
          <w:sz w:val="24"/>
          <w:lang w:eastAsia="en-US"/>
        </w:rPr>
      </w:pPr>
    </w:p>
    <w:p w14:paraId="0259A73C" w14:textId="77777777" w:rsidR="00F04437" w:rsidRPr="003265C4" w:rsidRDefault="00F04437" w:rsidP="007D643C">
      <w:pPr>
        <w:tabs>
          <w:tab w:val="left" w:pos="5082"/>
        </w:tabs>
        <w:autoSpaceDE w:val="0"/>
        <w:autoSpaceDN w:val="0"/>
        <w:adjustRightInd w:val="0"/>
        <w:spacing w:before="120" w:after="120" w:line="240" w:lineRule="auto"/>
        <w:contextualSpacing/>
        <w:jc w:val="center"/>
        <w:rPr>
          <w:rFonts w:ascii="Arial" w:eastAsia="Calibri" w:hAnsi="Arial" w:cs="Arial"/>
          <w:b/>
          <w:bCs/>
          <w:color w:val="000000"/>
          <w:sz w:val="24"/>
          <w:lang w:eastAsia="en-US"/>
        </w:rPr>
      </w:pPr>
    </w:p>
    <w:p w14:paraId="10035630" w14:textId="789EE239" w:rsidR="00BD11FB" w:rsidRPr="003265C4" w:rsidRDefault="00BD11FB" w:rsidP="007D643C">
      <w:pPr>
        <w:tabs>
          <w:tab w:val="left" w:pos="5082"/>
        </w:tabs>
        <w:autoSpaceDE w:val="0"/>
        <w:autoSpaceDN w:val="0"/>
        <w:adjustRightInd w:val="0"/>
        <w:spacing w:before="120" w:after="120" w:line="240" w:lineRule="auto"/>
        <w:contextualSpacing/>
        <w:jc w:val="center"/>
        <w:rPr>
          <w:rFonts w:ascii="Arial" w:eastAsia="Calibri" w:hAnsi="Arial" w:cs="Arial"/>
          <w:b/>
          <w:bCs/>
          <w:color w:val="000000"/>
          <w:sz w:val="24"/>
          <w:lang w:eastAsia="en-US"/>
        </w:rPr>
      </w:pPr>
      <w:r w:rsidRPr="003265C4">
        <w:rPr>
          <w:rFonts w:ascii="Arial" w:eastAsia="Calibri" w:hAnsi="Arial" w:cs="Arial"/>
          <w:b/>
          <w:bCs/>
          <w:color w:val="000000"/>
          <w:sz w:val="24"/>
          <w:lang w:eastAsia="en-US"/>
        </w:rPr>
        <w:t>ANEXA la OMC nr. ..............</w:t>
      </w:r>
      <w:r w:rsidR="0089747D" w:rsidRPr="003265C4">
        <w:rPr>
          <w:rFonts w:ascii="Arial" w:eastAsia="Calibri" w:hAnsi="Arial" w:cs="Arial"/>
          <w:b/>
          <w:bCs/>
          <w:color w:val="000000"/>
          <w:sz w:val="24"/>
          <w:lang w:eastAsia="en-US"/>
        </w:rPr>
        <w:t>...</w:t>
      </w:r>
      <w:r w:rsidRPr="003265C4">
        <w:rPr>
          <w:rFonts w:ascii="Arial" w:eastAsia="Calibri" w:hAnsi="Arial" w:cs="Arial"/>
          <w:b/>
          <w:bCs/>
          <w:color w:val="000000"/>
          <w:sz w:val="24"/>
          <w:lang w:eastAsia="en-US"/>
        </w:rPr>
        <w:t>..../2022</w:t>
      </w:r>
    </w:p>
    <w:p w14:paraId="6B0E32A5" w14:textId="77777777" w:rsidR="00BD11FB" w:rsidRPr="003265C4" w:rsidRDefault="00BD11FB" w:rsidP="007D643C">
      <w:pPr>
        <w:tabs>
          <w:tab w:val="left" w:pos="5082"/>
        </w:tabs>
        <w:autoSpaceDE w:val="0"/>
        <w:autoSpaceDN w:val="0"/>
        <w:adjustRightInd w:val="0"/>
        <w:spacing w:before="120" w:after="120" w:line="240" w:lineRule="auto"/>
        <w:contextualSpacing/>
        <w:jc w:val="center"/>
        <w:rPr>
          <w:rFonts w:ascii="Arial" w:eastAsia="Calibri" w:hAnsi="Arial" w:cs="Arial"/>
          <w:b/>
          <w:bCs/>
          <w:color w:val="000000"/>
          <w:sz w:val="24"/>
          <w:lang w:eastAsia="en-US"/>
        </w:rPr>
      </w:pPr>
    </w:p>
    <w:p w14:paraId="4970B77A" w14:textId="16D82E8A" w:rsidR="00D505E8" w:rsidRPr="003265C4" w:rsidRDefault="00BD11FB" w:rsidP="007D643C">
      <w:pPr>
        <w:spacing w:before="120" w:after="120" w:line="240" w:lineRule="auto"/>
        <w:ind w:left="708"/>
        <w:jc w:val="center"/>
        <w:rPr>
          <w:rFonts w:ascii="Arial" w:eastAsia="Calibri" w:hAnsi="Arial" w:cs="Arial"/>
          <w:b/>
          <w:bCs/>
          <w:color w:val="000000"/>
          <w:sz w:val="24"/>
          <w:lang w:eastAsia="en-US"/>
        </w:rPr>
      </w:pPr>
      <w:r w:rsidRPr="003265C4">
        <w:rPr>
          <w:rFonts w:ascii="Arial" w:eastAsia="Calibri" w:hAnsi="Arial" w:cs="Arial"/>
          <w:b/>
          <w:bCs/>
          <w:color w:val="000000"/>
          <w:sz w:val="24"/>
          <w:lang w:eastAsia="en-US"/>
        </w:rPr>
        <w:t xml:space="preserve">Schema de ajutor </w:t>
      </w:r>
      <w:r w:rsidRPr="003265C4">
        <w:rPr>
          <w:rFonts w:ascii="Arial" w:eastAsia="Calibri" w:hAnsi="Arial" w:cs="Arial"/>
          <w:b/>
          <w:bCs/>
          <w:i/>
          <w:iCs/>
          <w:color w:val="000000"/>
          <w:sz w:val="24"/>
          <w:lang w:eastAsia="en-US"/>
        </w:rPr>
        <w:t>de minimis</w:t>
      </w:r>
      <w:r w:rsidRPr="003265C4">
        <w:rPr>
          <w:rFonts w:ascii="Arial" w:eastAsia="Calibri" w:hAnsi="Arial" w:cs="Arial"/>
          <w:b/>
          <w:bCs/>
          <w:color w:val="000000"/>
          <w:sz w:val="24"/>
          <w:lang w:eastAsia="en-US"/>
        </w:rPr>
        <w:t xml:space="preserve"> </w:t>
      </w:r>
      <w:bookmarkStart w:id="0" w:name="_Hlk112406689"/>
      <w:r w:rsidRPr="003265C4">
        <w:rPr>
          <w:rFonts w:ascii="Arial" w:eastAsia="Calibri" w:hAnsi="Arial" w:cs="Arial"/>
          <w:b/>
          <w:bCs/>
          <w:i/>
          <w:iCs/>
          <w:color w:val="000000"/>
          <w:sz w:val="24"/>
          <w:lang w:eastAsia="en-US"/>
        </w:rPr>
        <w:t>pentru</w:t>
      </w:r>
      <w:r w:rsidRPr="003265C4">
        <w:rPr>
          <w:i/>
          <w:iCs/>
        </w:rPr>
        <w:t xml:space="preserve"> </w:t>
      </w:r>
      <w:bookmarkStart w:id="1" w:name="_Hlk112404800"/>
      <w:r w:rsidRPr="003265C4">
        <w:rPr>
          <w:rFonts w:ascii="Arial" w:eastAsia="Calibri" w:hAnsi="Arial" w:cs="Arial"/>
          <w:b/>
          <w:bCs/>
          <w:i/>
          <w:iCs/>
          <w:color w:val="000000"/>
          <w:sz w:val="24"/>
          <w:lang w:eastAsia="en-US"/>
        </w:rPr>
        <w:t>sprijinirea inițiativelor culturale de accelerare a digitalizării producției și distribuției de filme</w:t>
      </w:r>
      <w:r w:rsidRPr="003265C4">
        <w:rPr>
          <w:rFonts w:ascii="Arial" w:eastAsia="Calibri" w:hAnsi="Arial" w:cs="Arial"/>
          <w:b/>
          <w:bCs/>
          <w:color w:val="000000"/>
          <w:sz w:val="24"/>
          <w:lang w:eastAsia="en-US"/>
        </w:rPr>
        <w:t xml:space="preserve">  </w:t>
      </w:r>
      <w:bookmarkEnd w:id="0"/>
      <w:bookmarkEnd w:id="1"/>
      <w:r w:rsidRPr="003265C4">
        <w:rPr>
          <w:rFonts w:ascii="Arial" w:eastAsia="Calibri" w:hAnsi="Arial" w:cs="Arial"/>
          <w:b/>
          <w:bCs/>
          <w:color w:val="000000"/>
          <w:sz w:val="24"/>
          <w:lang w:eastAsia="en-US"/>
        </w:rPr>
        <w:t>asociată Planului național de redresare și reziliență al României</w:t>
      </w:r>
      <w:r w:rsidR="009C491F" w:rsidRPr="003265C4">
        <w:rPr>
          <w:rFonts w:ascii="Arial" w:hAnsi="Arial" w:cs="Arial"/>
          <w:color w:val="333333"/>
          <w:sz w:val="23"/>
          <w:szCs w:val="23"/>
          <w:shd w:val="clear" w:color="auto" w:fill="FFFFFF"/>
        </w:rPr>
        <w:t xml:space="preserve">, </w:t>
      </w:r>
      <w:r w:rsidR="009C491F" w:rsidRPr="003265C4">
        <w:rPr>
          <w:rFonts w:ascii="Arial" w:eastAsia="Calibri" w:hAnsi="Arial" w:cs="Arial"/>
          <w:b/>
          <w:bCs/>
          <w:color w:val="000000"/>
          <w:sz w:val="24"/>
          <w:lang w:eastAsia="en-US"/>
        </w:rPr>
        <w:t xml:space="preserve">Pilonul IV, Componenta 11 </w:t>
      </w:r>
      <w:r w:rsidR="009F3022" w:rsidRPr="003265C4">
        <w:rPr>
          <w:rFonts w:ascii="Arial" w:eastAsia="Calibri" w:hAnsi="Arial" w:cs="Arial"/>
          <w:b/>
          <w:bCs/>
          <w:color w:val="000000"/>
          <w:sz w:val="24"/>
          <w:lang w:eastAsia="en-US"/>
        </w:rPr>
        <w:t>-</w:t>
      </w:r>
      <w:r w:rsidR="009C491F" w:rsidRPr="003265C4">
        <w:rPr>
          <w:rFonts w:ascii="Arial" w:eastAsia="Calibri" w:hAnsi="Arial" w:cs="Arial"/>
          <w:b/>
          <w:bCs/>
          <w:color w:val="000000"/>
          <w:sz w:val="24"/>
          <w:lang w:eastAsia="en-US"/>
        </w:rPr>
        <w:t>Turism și cultură, Investiția I7</w:t>
      </w:r>
    </w:p>
    <w:p w14:paraId="0DED4C74" w14:textId="639AAA92" w:rsidR="00C2171D" w:rsidRPr="003265C4" w:rsidRDefault="00C2171D" w:rsidP="007D643C">
      <w:pPr>
        <w:spacing w:before="120" w:after="120" w:line="240" w:lineRule="auto"/>
        <w:ind w:left="708"/>
        <w:jc w:val="both"/>
        <w:rPr>
          <w:rFonts w:ascii="Arial" w:eastAsia="Calibri" w:hAnsi="Arial" w:cs="Arial"/>
          <w:b/>
          <w:bCs/>
          <w:color w:val="000000"/>
          <w:sz w:val="24"/>
          <w:lang w:eastAsia="en-US"/>
        </w:rPr>
      </w:pPr>
    </w:p>
    <w:p w14:paraId="3275D0C8" w14:textId="6DA933E8" w:rsidR="00001891" w:rsidRPr="003265C4" w:rsidRDefault="00001891" w:rsidP="007D643C">
      <w:pPr>
        <w:spacing w:before="120" w:after="120" w:line="240" w:lineRule="auto"/>
        <w:jc w:val="center"/>
        <w:rPr>
          <w:rFonts w:ascii="Arial" w:eastAsia="Calibri" w:hAnsi="Arial" w:cs="Arial"/>
          <w:b/>
          <w:bCs/>
          <w:color w:val="000000"/>
          <w:sz w:val="24"/>
          <w:lang w:eastAsia="en-US"/>
        </w:rPr>
      </w:pPr>
      <w:r w:rsidRPr="003265C4">
        <w:rPr>
          <w:rFonts w:ascii="Arial" w:eastAsia="Calibri" w:hAnsi="Arial" w:cs="Arial"/>
          <w:b/>
          <w:bCs/>
          <w:color w:val="000000"/>
          <w:sz w:val="24"/>
          <w:lang w:eastAsia="en-US"/>
        </w:rPr>
        <w:t>CAPITOLUL I</w:t>
      </w:r>
    </w:p>
    <w:p w14:paraId="3F8E983A" w14:textId="7553EAC5" w:rsidR="00C2171D" w:rsidRPr="003265C4" w:rsidRDefault="00ED5263" w:rsidP="007D643C">
      <w:pPr>
        <w:spacing w:before="120" w:after="120" w:line="240" w:lineRule="auto"/>
        <w:jc w:val="center"/>
        <w:rPr>
          <w:rFonts w:ascii="Arial" w:eastAsia="Calibri" w:hAnsi="Arial" w:cs="Arial"/>
          <w:b/>
          <w:bCs/>
          <w:color w:val="000000"/>
          <w:sz w:val="24"/>
          <w:lang w:eastAsia="en-US"/>
        </w:rPr>
      </w:pPr>
      <w:r w:rsidRPr="003265C4">
        <w:rPr>
          <w:rFonts w:ascii="Arial" w:eastAsia="Calibri" w:hAnsi="Arial" w:cs="Arial"/>
          <w:b/>
          <w:bCs/>
          <w:color w:val="000000"/>
          <w:sz w:val="24"/>
          <w:lang w:eastAsia="en-US"/>
        </w:rPr>
        <w:t>Dispoziţii generale</w:t>
      </w:r>
    </w:p>
    <w:p w14:paraId="33E9AFDE" w14:textId="77777777" w:rsidR="00C2171D" w:rsidRPr="003265C4" w:rsidRDefault="00C2171D" w:rsidP="007D643C">
      <w:pPr>
        <w:spacing w:before="120" w:after="120" w:line="240" w:lineRule="auto"/>
        <w:jc w:val="both"/>
        <w:rPr>
          <w:rFonts w:ascii="Arial" w:eastAsia="Times New Roman" w:hAnsi="Arial" w:cs="Arial"/>
          <w:b/>
          <w:sz w:val="24"/>
          <w:szCs w:val="24"/>
          <w:lang w:eastAsia="en-US"/>
        </w:rPr>
      </w:pPr>
      <w:r w:rsidRPr="003265C4">
        <w:rPr>
          <w:rFonts w:ascii="Arial" w:eastAsia="Times New Roman" w:hAnsi="Arial" w:cs="Arial"/>
          <w:b/>
          <w:sz w:val="24"/>
          <w:szCs w:val="24"/>
          <w:lang w:eastAsia="en-US"/>
        </w:rPr>
        <w:t xml:space="preserve">Art. 1. </w:t>
      </w:r>
    </w:p>
    <w:p w14:paraId="7C9F95C8" w14:textId="35D7A86F" w:rsidR="00C2171D" w:rsidRPr="003265C4" w:rsidRDefault="00C2171D" w:rsidP="007D643C">
      <w:pPr>
        <w:spacing w:before="120" w:after="120" w:line="240" w:lineRule="auto"/>
        <w:jc w:val="both"/>
        <w:rPr>
          <w:rFonts w:ascii="Arial" w:eastAsia="Times New Roman" w:hAnsi="Arial" w:cs="Arial"/>
          <w:b/>
          <w:i/>
          <w:sz w:val="24"/>
          <w:szCs w:val="24"/>
          <w:lang w:eastAsia="en-US"/>
        </w:rPr>
      </w:pPr>
      <w:r w:rsidRPr="003265C4">
        <w:rPr>
          <w:rFonts w:ascii="Arial" w:eastAsia="Times New Roman" w:hAnsi="Arial" w:cs="Arial"/>
          <w:bCs/>
          <w:sz w:val="24"/>
          <w:szCs w:val="24"/>
          <w:lang w:eastAsia="en-US"/>
        </w:rPr>
        <w:t>(1)</w:t>
      </w:r>
      <w:r w:rsidRPr="003265C4">
        <w:rPr>
          <w:rFonts w:ascii="Arial" w:eastAsia="Times New Roman" w:hAnsi="Arial" w:cs="Arial"/>
          <w:sz w:val="24"/>
          <w:szCs w:val="24"/>
          <w:lang w:eastAsia="en-US"/>
        </w:rPr>
        <w:t xml:space="preserve"> Prezenta procedură instituie o schemă de ajutor </w:t>
      </w:r>
      <w:r w:rsidRPr="003265C4">
        <w:rPr>
          <w:rFonts w:ascii="Arial" w:eastAsia="Times New Roman" w:hAnsi="Arial" w:cs="Arial"/>
          <w:i/>
          <w:sz w:val="24"/>
          <w:szCs w:val="24"/>
          <w:lang w:eastAsia="en-US"/>
        </w:rPr>
        <w:t>de minimis</w:t>
      </w:r>
      <w:r w:rsidRPr="003265C4">
        <w:rPr>
          <w:rFonts w:ascii="Arial" w:eastAsia="Times New Roman" w:hAnsi="Arial" w:cs="Arial"/>
          <w:sz w:val="24"/>
          <w:szCs w:val="24"/>
          <w:lang w:eastAsia="en-US"/>
        </w:rPr>
        <w:t xml:space="preserve"> </w:t>
      </w:r>
      <w:r w:rsidR="00653559" w:rsidRPr="003265C4">
        <w:rPr>
          <w:rFonts w:ascii="Arial" w:eastAsia="Times New Roman" w:hAnsi="Arial" w:cs="Arial"/>
          <w:i/>
          <w:sz w:val="24"/>
          <w:szCs w:val="24"/>
          <w:lang w:eastAsia="en-US"/>
        </w:rPr>
        <w:t xml:space="preserve">pentru </w:t>
      </w:r>
      <w:r w:rsidRPr="003265C4">
        <w:rPr>
          <w:rFonts w:ascii="Arial" w:eastAsia="Times New Roman" w:hAnsi="Arial" w:cs="Arial"/>
          <w:i/>
          <w:sz w:val="24"/>
          <w:szCs w:val="24"/>
          <w:lang w:eastAsia="en-US"/>
        </w:rPr>
        <w:t>sprijinirea inițiativelor culturale de accelerare a digitalizării producției și distribuției de filme</w:t>
      </w:r>
      <w:r w:rsidRPr="003265C4">
        <w:rPr>
          <w:rFonts w:ascii="Arial" w:eastAsia="Times New Roman" w:hAnsi="Arial" w:cs="Arial"/>
          <w:b/>
          <w:i/>
          <w:sz w:val="24"/>
          <w:szCs w:val="24"/>
          <w:lang w:eastAsia="en-US"/>
        </w:rPr>
        <w:t xml:space="preserve">, </w:t>
      </w:r>
      <w:r w:rsidRPr="003265C4">
        <w:rPr>
          <w:rFonts w:ascii="Arial" w:eastAsia="Times New Roman" w:hAnsi="Arial" w:cs="Arial"/>
          <w:sz w:val="24"/>
          <w:szCs w:val="24"/>
          <w:lang w:eastAsia="en-US"/>
        </w:rPr>
        <w:t>denumită în continuare Schema.</w:t>
      </w:r>
    </w:p>
    <w:p w14:paraId="1142221B" w14:textId="77777777" w:rsidR="00C2171D" w:rsidRPr="003265C4" w:rsidRDefault="00C2171D" w:rsidP="007D643C">
      <w:pPr>
        <w:tabs>
          <w:tab w:val="left" w:pos="5082"/>
        </w:tabs>
        <w:spacing w:before="120" w:after="120" w:line="240" w:lineRule="auto"/>
        <w:contextualSpacing/>
        <w:jc w:val="both"/>
        <w:rPr>
          <w:rFonts w:ascii="Arial" w:eastAsia="Times New Roman" w:hAnsi="Arial" w:cs="Arial"/>
          <w:bCs/>
          <w:sz w:val="24"/>
          <w:szCs w:val="24"/>
          <w:lang w:eastAsia="ar-SA"/>
        </w:rPr>
      </w:pPr>
      <w:r w:rsidRPr="003265C4">
        <w:rPr>
          <w:rFonts w:ascii="Arial" w:eastAsia="Times New Roman" w:hAnsi="Arial" w:cs="Arial"/>
          <w:bCs/>
          <w:sz w:val="24"/>
          <w:szCs w:val="24"/>
          <w:lang w:eastAsia="ar-SA"/>
        </w:rPr>
        <w:t xml:space="preserve">(2) Acordarea ajutorului </w:t>
      </w:r>
      <w:r w:rsidRPr="003265C4">
        <w:rPr>
          <w:rFonts w:ascii="Arial" w:eastAsia="Times New Roman" w:hAnsi="Arial" w:cs="Arial"/>
          <w:bCs/>
          <w:i/>
          <w:sz w:val="24"/>
          <w:szCs w:val="24"/>
          <w:lang w:eastAsia="ar-SA"/>
        </w:rPr>
        <w:t>de minimis</w:t>
      </w:r>
      <w:r w:rsidRPr="003265C4">
        <w:rPr>
          <w:rFonts w:ascii="Arial" w:eastAsia="Times New Roman" w:hAnsi="Arial" w:cs="Arial"/>
          <w:bCs/>
          <w:iCs/>
          <w:sz w:val="24"/>
          <w:szCs w:val="24"/>
          <w:lang w:eastAsia="ar-SA"/>
        </w:rPr>
        <w:t xml:space="preserve"> în cadrul acestei scheme se va face cu respectarea criteriilor privind ajutorul </w:t>
      </w:r>
      <w:r w:rsidRPr="003265C4">
        <w:rPr>
          <w:rFonts w:ascii="Arial" w:eastAsia="Times New Roman" w:hAnsi="Arial" w:cs="Arial"/>
          <w:bCs/>
          <w:i/>
          <w:sz w:val="24"/>
          <w:szCs w:val="24"/>
          <w:lang w:eastAsia="ar-SA"/>
        </w:rPr>
        <w:t>de minimis</w:t>
      </w:r>
      <w:r w:rsidRPr="003265C4">
        <w:rPr>
          <w:rFonts w:ascii="Arial" w:eastAsia="Times New Roman" w:hAnsi="Arial" w:cs="Arial"/>
          <w:bCs/>
          <w:sz w:val="24"/>
          <w:szCs w:val="24"/>
          <w:lang w:eastAsia="ar-SA"/>
        </w:rPr>
        <w:t xml:space="preserve"> stipulate în Regulamentul Comisiei Europene nr. 1407/2013 privind aplicarea art. 107 şi art. 108 din Tratatul privind funcţionarea Uniunii Europene în cazul ajutoarelor </w:t>
      </w:r>
      <w:r w:rsidRPr="003265C4">
        <w:rPr>
          <w:rFonts w:ascii="Arial" w:eastAsia="Times New Roman" w:hAnsi="Arial" w:cs="Arial"/>
          <w:bCs/>
          <w:i/>
          <w:sz w:val="24"/>
          <w:szCs w:val="24"/>
          <w:lang w:eastAsia="ar-SA"/>
        </w:rPr>
        <w:t>de minimis</w:t>
      </w:r>
      <w:r w:rsidRPr="003265C4">
        <w:rPr>
          <w:rFonts w:ascii="Arial" w:eastAsia="Times New Roman" w:hAnsi="Arial" w:cs="Arial"/>
          <w:bCs/>
          <w:sz w:val="24"/>
          <w:szCs w:val="24"/>
          <w:lang w:eastAsia="ar-SA"/>
        </w:rPr>
        <w:t>.</w:t>
      </w:r>
    </w:p>
    <w:p w14:paraId="31231072" w14:textId="77777777" w:rsidR="00C2171D" w:rsidRPr="003265C4" w:rsidRDefault="00C2171D" w:rsidP="007D643C">
      <w:pPr>
        <w:tabs>
          <w:tab w:val="left" w:pos="5082"/>
        </w:tabs>
        <w:spacing w:before="120" w:after="120" w:line="240" w:lineRule="auto"/>
        <w:contextualSpacing/>
        <w:jc w:val="both"/>
        <w:rPr>
          <w:rFonts w:ascii="Arial" w:eastAsia="Times New Roman" w:hAnsi="Arial" w:cs="Arial"/>
          <w:bCs/>
          <w:sz w:val="24"/>
          <w:szCs w:val="24"/>
          <w:lang w:eastAsia="ar-SA"/>
        </w:rPr>
      </w:pPr>
      <w:r w:rsidRPr="003265C4">
        <w:rPr>
          <w:rFonts w:ascii="Arial" w:eastAsia="Times New Roman" w:hAnsi="Arial" w:cs="Arial"/>
          <w:bCs/>
          <w:sz w:val="24"/>
          <w:szCs w:val="24"/>
          <w:lang w:eastAsia="ar-SA"/>
        </w:rPr>
        <w:t>(3) Schema se aplică pe întreg teritoriul României.</w:t>
      </w:r>
    </w:p>
    <w:p w14:paraId="293AA674" w14:textId="5092983D" w:rsidR="00C2171D" w:rsidRPr="003265C4" w:rsidRDefault="00C2171D" w:rsidP="007D643C">
      <w:pPr>
        <w:tabs>
          <w:tab w:val="left" w:pos="5082"/>
        </w:tabs>
        <w:spacing w:before="120" w:after="120" w:line="240" w:lineRule="auto"/>
        <w:contextualSpacing/>
        <w:jc w:val="both"/>
        <w:rPr>
          <w:rFonts w:ascii="Arial" w:eastAsia="Times New Roman" w:hAnsi="Arial" w:cs="Arial"/>
          <w:sz w:val="24"/>
          <w:szCs w:val="24"/>
          <w:lang w:eastAsia="ar-SA"/>
        </w:rPr>
      </w:pPr>
      <w:r w:rsidRPr="003265C4">
        <w:rPr>
          <w:rFonts w:ascii="Arial" w:eastAsia="Times New Roman" w:hAnsi="Arial" w:cs="Arial"/>
          <w:bCs/>
          <w:sz w:val="24"/>
          <w:szCs w:val="24"/>
          <w:lang w:eastAsia="ar-SA"/>
        </w:rPr>
        <w:t>(4)</w:t>
      </w:r>
      <w:r w:rsidRPr="003265C4">
        <w:rPr>
          <w:rFonts w:ascii="Arial" w:eastAsia="Times New Roman" w:hAnsi="Arial" w:cs="Arial"/>
          <w:sz w:val="24"/>
          <w:szCs w:val="24"/>
          <w:lang w:eastAsia="ar-SA"/>
        </w:rPr>
        <w:t xml:space="preserve"> Prezenta </w:t>
      </w:r>
      <w:r w:rsidR="00BE59D2" w:rsidRPr="003265C4">
        <w:rPr>
          <w:rFonts w:ascii="Arial" w:eastAsia="Times New Roman" w:hAnsi="Arial" w:cs="Arial"/>
          <w:sz w:val="24"/>
          <w:szCs w:val="24"/>
          <w:lang w:eastAsia="ar-SA"/>
        </w:rPr>
        <w:t>s</w:t>
      </w:r>
      <w:r w:rsidRPr="003265C4">
        <w:rPr>
          <w:rFonts w:ascii="Arial" w:eastAsia="Times New Roman" w:hAnsi="Arial" w:cs="Arial"/>
          <w:sz w:val="24"/>
          <w:szCs w:val="24"/>
          <w:lang w:eastAsia="ar-SA"/>
        </w:rPr>
        <w:t xml:space="preserve">chemă de ajutor </w:t>
      </w:r>
      <w:r w:rsidR="00BE59D2" w:rsidRPr="003265C4">
        <w:rPr>
          <w:rFonts w:ascii="Arial" w:eastAsia="Times New Roman" w:hAnsi="Arial" w:cs="Arial"/>
          <w:i/>
          <w:iCs/>
          <w:sz w:val="24"/>
          <w:szCs w:val="24"/>
          <w:lang w:eastAsia="ar-SA"/>
        </w:rPr>
        <w:t>de minimis</w:t>
      </w:r>
      <w:r w:rsidR="00BE59D2" w:rsidRPr="003265C4">
        <w:rPr>
          <w:rFonts w:ascii="Arial" w:eastAsia="Times New Roman" w:hAnsi="Arial" w:cs="Arial"/>
          <w:sz w:val="24"/>
          <w:szCs w:val="24"/>
          <w:lang w:eastAsia="ar-SA"/>
        </w:rPr>
        <w:t xml:space="preserve"> </w:t>
      </w:r>
      <w:r w:rsidRPr="003265C4">
        <w:rPr>
          <w:rFonts w:ascii="Arial" w:eastAsia="Times New Roman" w:hAnsi="Arial" w:cs="Arial"/>
          <w:sz w:val="24"/>
          <w:szCs w:val="24"/>
          <w:lang w:eastAsia="ar-SA"/>
        </w:rPr>
        <w:t xml:space="preserve">nu intră sub incidenţa obligaţiei de notificare către Comisia Europeană în conformitate cu prevederile Regulamentul Comisiei Europene nr. 1407/2013 privind aplicarea art. 107 şi 108 din Tratatul privind funcţionarea Uniunii Europene în cazul ajutoarelor </w:t>
      </w:r>
      <w:r w:rsidRPr="003265C4">
        <w:rPr>
          <w:rFonts w:ascii="Arial" w:eastAsia="Times New Roman" w:hAnsi="Arial" w:cs="Arial"/>
          <w:i/>
          <w:sz w:val="24"/>
          <w:szCs w:val="24"/>
          <w:lang w:eastAsia="ar-SA"/>
        </w:rPr>
        <w:t>de minimis</w:t>
      </w:r>
      <w:r w:rsidRPr="003265C4">
        <w:rPr>
          <w:rFonts w:ascii="Arial" w:eastAsia="Times New Roman" w:hAnsi="Arial" w:cs="Arial"/>
          <w:sz w:val="24"/>
          <w:szCs w:val="24"/>
          <w:lang w:eastAsia="ar-SA"/>
        </w:rPr>
        <w:t>.</w:t>
      </w:r>
    </w:p>
    <w:p w14:paraId="4A107D17" w14:textId="3FC56613" w:rsidR="00C2171D" w:rsidRPr="003265C4" w:rsidRDefault="00C2171D" w:rsidP="007D643C">
      <w:pPr>
        <w:tabs>
          <w:tab w:val="left" w:pos="5082"/>
        </w:tabs>
        <w:spacing w:before="120" w:after="120" w:line="240" w:lineRule="auto"/>
        <w:contextualSpacing/>
        <w:jc w:val="both"/>
        <w:rPr>
          <w:rFonts w:ascii="Arial" w:eastAsia="Times New Roman" w:hAnsi="Arial" w:cs="Arial"/>
          <w:sz w:val="24"/>
          <w:szCs w:val="24"/>
          <w:lang w:eastAsia="en-US"/>
        </w:rPr>
      </w:pPr>
      <w:r w:rsidRPr="003265C4">
        <w:rPr>
          <w:rFonts w:ascii="Arial" w:eastAsia="Times New Roman" w:hAnsi="Arial" w:cs="Arial"/>
          <w:bCs/>
          <w:sz w:val="24"/>
          <w:szCs w:val="24"/>
          <w:lang w:eastAsia="ar-SA"/>
        </w:rPr>
        <w:t>(5)</w:t>
      </w:r>
      <w:r w:rsidRPr="003265C4">
        <w:rPr>
          <w:rFonts w:ascii="Arial" w:eastAsia="Times New Roman" w:hAnsi="Arial" w:cs="Arial"/>
          <w:b/>
          <w:sz w:val="24"/>
          <w:szCs w:val="24"/>
          <w:lang w:eastAsia="ar-SA"/>
        </w:rPr>
        <w:t xml:space="preserve"> </w:t>
      </w:r>
      <w:r w:rsidR="00A562F1" w:rsidRPr="003265C4">
        <w:rPr>
          <w:rFonts w:ascii="Arial" w:eastAsia="Times New Roman" w:hAnsi="Arial" w:cs="Arial"/>
          <w:sz w:val="24"/>
          <w:szCs w:val="24"/>
          <w:lang w:eastAsia="en-US"/>
        </w:rPr>
        <w:t xml:space="preserve">Ministerul Culturii – Unitatea de Management a Proiectului, în calitate de Coordonator de Reforme și Investiții, </w:t>
      </w:r>
      <w:r w:rsidRPr="003265C4">
        <w:rPr>
          <w:rFonts w:ascii="Arial" w:eastAsia="Times New Roman" w:hAnsi="Arial" w:cs="Arial"/>
          <w:sz w:val="24"/>
          <w:szCs w:val="24"/>
          <w:lang w:eastAsia="en-US"/>
        </w:rPr>
        <w:t xml:space="preserve">este furnizorul şi administratorul </w:t>
      </w:r>
      <w:r w:rsidRPr="003265C4">
        <w:rPr>
          <w:rFonts w:ascii="Arial" w:eastAsia="Times New Roman" w:hAnsi="Arial" w:cs="Arial"/>
          <w:i/>
          <w:sz w:val="24"/>
          <w:szCs w:val="24"/>
          <w:lang w:eastAsia="en-US"/>
        </w:rPr>
        <w:t xml:space="preserve">Schemei de ajutor de minimis </w:t>
      </w:r>
      <w:r w:rsidR="00A562F1" w:rsidRPr="003265C4">
        <w:rPr>
          <w:rFonts w:ascii="Arial" w:eastAsia="Times New Roman" w:hAnsi="Arial" w:cs="Arial"/>
          <w:i/>
          <w:sz w:val="24"/>
          <w:szCs w:val="24"/>
          <w:lang w:eastAsia="en-US"/>
        </w:rPr>
        <w:t>pentru sprijinirea inițiativelor culturale de accelerare a digitalizării producției și distribuției de filme</w:t>
      </w:r>
      <w:r w:rsidRPr="003265C4">
        <w:rPr>
          <w:rFonts w:ascii="Arial" w:eastAsia="Times New Roman" w:hAnsi="Arial" w:cs="Arial"/>
          <w:sz w:val="24"/>
          <w:szCs w:val="24"/>
          <w:lang w:eastAsia="en-US"/>
        </w:rPr>
        <w:t>.</w:t>
      </w:r>
    </w:p>
    <w:p w14:paraId="0A2CF0F7" w14:textId="77777777" w:rsidR="007D643C" w:rsidRPr="003265C4" w:rsidRDefault="007D643C" w:rsidP="007D643C">
      <w:pPr>
        <w:spacing w:before="120" w:after="120" w:line="240" w:lineRule="auto"/>
        <w:jc w:val="center"/>
        <w:rPr>
          <w:rFonts w:ascii="Arial" w:eastAsia="Calibri" w:hAnsi="Arial" w:cs="Arial"/>
          <w:b/>
          <w:bCs/>
          <w:color w:val="000000"/>
          <w:sz w:val="24"/>
          <w:lang w:eastAsia="en-US"/>
        </w:rPr>
      </w:pPr>
    </w:p>
    <w:p w14:paraId="755F39C3" w14:textId="12CAD3D3" w:rsidR="00ED5263" w:rsidRPr="003265C4" w:rsidRDefault="00ED5263" w:rsidP="007D643C">
      <w:pPr>
        <w:spacing w:before="120" w:after="120" w:line="240" w:lineRule="auto"/>
        <w:jc w:val="center"/>
        <w:rPr>
          <w:rFonts w:ascii="Arial" w:eastAsia="Calibri" w:hAnsi="Arial" w:cs="Arial"/>
          <w:b/>
          <w:bCs/>
          <w:color w:val="000000"/>
          <w:sz w:val="24"/>
          <w:lang w:eastAsia="en-US"/>
        </w:rPr>
      </w:pPr>
      <w:r w:rsidRPr="003265C4">
        <w:rPr>
          <w:rFonts w:ascii="Arial" w:eastAsia="Calibri" w:hAnsi="Arial" w:cs="Arial"/>
          <w:b/>
          <w:bCs/>
          <w:color w:val="000000"/>
          <w:sz w:val="24"/>
          <w:lang w:eastAsia="en-US"/>
        </w:rPr>
        <w:t>CAPITOLUL II</w:t>
      </w:r>
    </w:p>
    <w:p w14:paraId="08682AD6" w14:textId="598195AB" w:rsidR="00A562F1" w:rsidRPr="003265C4" w:rsidRDefault="00ED5263" w:rsidP="007D643C">
      <w:pPr>
        <w:tabs>
          <w:tab w:val="left" w:pos="5082"/>
        </w:tabs>
        <w:spacing w:before="120" w:after="120" w:line="240" w:lineRule="auto"/>
        <w:contextualSpacing/>
        <w:jc w:val="center"/>
        <w:rPr>
          <w:rFonts w:ascii="Arial" w:eastAsia="Times New Roman" w:hAnsi="Arial" w:cs="Arial"/>
          <w:b/>
          <w:bCs/>
          <w:sz w:val="24"/>
          <w:szCs w:val="24"/>
          <w:lang w:eastAsia="en-US"/>
        </w:rPr>
      </w:pPr>
      <w:r w:rsidRPr="003265C4">
        <w:rPr>
          <w:rFonts w:ascii="Arial" w:eastAsia="Times New Roman" w:hAnsi="Arial" w:cs="Arial"/>
          <w:b/>
          <w:bCs/>
          <w:sz w:val="24"/>
          <w:szCs w:val="24"/>
          <w:lang w:eastAsia="en-US"/>
        </w:rPr>
        <w:t>Obiectivul schemei</w:t>
      </w:r>
    </w:p>
    <w:p w14:paraId="31190709" w14:textId="77777777" w:rsidR="00A562F1" w:rsidRPr="003265C4" w:rsidRDefault="00A562F1" w:rsidP="007D643C">
      <w:pPr>
        <w:tabs>
          <w:tab w:val="left" w:pos="5082"/>
        </w:tabs>
        <w:spacing w:before="120" w:after="120" w:line="240" w:lineRule="auto"/>
        <w:contextualSpacing/>
        <w:jc w:val="center"/>
        <w:rPr>
          <w:rFonts w:ascii="Arial" w:eastAsia="Times New Roman" w:hAnsi="Arial" w:cs="Arial"/>
          <w:sz w:val="24"/>
          <w:szCs w:val="24"/>
          <w:lang w:eastAsia="en-US"/>
        </w:rPr>
      </w:pPr>
    </w:p>
    <w:p w14:paraId="212E57D7" w14:textId="77777777" w:rsidR="004C1AEE" w:rsidRPr="003265C4" w:rsidRDefault="00A562F1" w:rsidP="007D643C">
      <w:pPr>
        <w:tabs>
          <w:tab w:val="left" w:pos="5082"/>
        </w:tabs>
        <w:spacing w:before="120" w:after="120" w:line="240" w:lineRule="auto"/>
        <w:contextualSpacing/>
        <w:jc w:val="both"/>
        <w:rPr>
          <w:rFonts w:ascii="Arial" w:eastAsia="Times New Roman" w:hAnsi="Arial" w:cs="Arial"/>
          <w:sz w:val="24"/>
          <w:szCs w:val="24"/>
          <w:lang w:eastAsia="en-US"/>
        </w:rPr>
      </w:pPr>
      <w:r w:rsidRPr="003265C4">
        <w:rPr>
          <w:rFonts w:ascii="Arial" w:eastAsia="Times New Roman" w:hAnsi="Arial" w:cs="Arial"/>
          <w:b/>
          <w:bCs/>
          <w:sz w:val="24"/>
          <w:szCs w:val="24"/>
          <w:lang w:eastAsia="en-US"/>
        </w:rPr>
        <w:t>Art. 2.</w:t>
      </w:r>
      <w:r w:rsidRPr="003265C4">
        <w:rPr>
          <w:rFonts w:ascii="Arial" w:eastAsia="Times New Roman" w:hAnsi="Arial" w:cs="Arial"/>
          <w:sz w:val="24"/>
          <w:szCs w:val="24"/>
          <w:lang w:eastAsia="en-US"/>
        </w:rPr>
        <w:t xml:space="preserve"> </w:t>
      </w:r>
      <w:r w:rsidRPr="003265C4">
        <w:rPr>
          <w:rFonts w:ascii="Arial" w:eastAsia="Times New Roman" w:hAnsi="Arial" w:cs="Arial"/>
          <w:b/>
          <w:bCs/>
          <w:sz w:val="24"/>
          <w:szCs w:val="24"/>
          <w:lang w:eastAsia="en-US"/>
        </w:rPr>
        <w:t>Obiectivul general</w:t>
      </w:r>
      <w:r w:rsidRPr="003265C4">
        <w:rPr>
          <w:rFonts w:ascii="Arial" w:eastAsia="Times New Roman" w:hAnsi="Arial" w:cs="Arial"/>
          <w:sz w:val="24"/>
          <w:szCs w:val="24"/>
          <w:lang w:eastAsia="en-US"/>
        </w:rPr>
        <w:t xml:space="preserve"> al prezentei Scheme </w:t>
      </w:r>
      <w:r w:rsidR="004C1AEE" w:rsidRPr="003265C4">
        <w:rPr>
          <w:rFonts w:ascii="Arial" w:eastAsia="Times New Roman" w:hAnsi="Arial" w:cs="Arial"/>
          <w:sz w:val="24"/>
          <w:szCs w:val="24"/>
          <w:lang w:eastAsia="en-US"/>
        </w:rPr>
        <w:t>este de a consolida capacitatea microîntreprinderilor și a întreprinderilor mici și mijlocii în producția de filme și de a accelera tranziția digitală a producătorilor și distribuitorilor de filme din România prin creșterea capacităților de producție digitală, distribuție, marketing și promovare, inclusiv tehnologii de arhivare digitală.</w:t>
      </w:r>
    </w:p>
    <w:p w14:paraId="27B757CF" w14:textId="00503C85" w:rsidR="00C83205" w:rsidRPr="003265C4" w:rsidRDefault="00C83205" w:rsidP="007D643C">
      <w:pPr>
        <w:tabs>
          <w:tab w:val="left" w:pos="5082"/>
        </w:tabs>
        <w:spacing w:before="120" w:after="120" w:line="240" w:lineRule="auto"/>
        <w:contextualSpacing/>
        <w:jc w:val="both"/>
        <w:rPr>
          <w:rFonts w:ascii="Arial" w:eastAsia="Times New Roman" w:hAnsi="Arial" w:cs="Arial"/>
          <w:sz w:val="24"/>
          <w:szCs w:val="24"/>
          <w:lang w:eastAsia="en-US"/>
        </w:rPr>
      </w:pPr>
      <w:r w:rsidRPr="003265C4">
        <w:rPr>
          <w:rFonts w:ascii="Arial" w:eastAsia="Times New Roman" w:hAnsi="Arial" w:cs="Arial"/>
          <w:b/>
          <w:bCs/>
          <w:sz w:val="24"/>
          <w:szCs w:val="24"/>
          <w:lang w:eastAsia="en-US"/>
        </w:rPr>
        <w:t>Art. 3.</w:t>
      </w:r>
      <w:r w:rsidRPr="003265C4">
        <w:rPr>
          <w:rFonts w:ascii="Arial" w:eastAsia="Times New Roman" w:hAnsi="Arial" w:cs="Arial"/>
          <w:sz w:val="24"/>
          <w:szCs w:val="24"/>
          <w:lang w:eastAsia="en-US"/>
        </w:rPr>
        <w:t xml:space="preserve"> </w:t>
      </w:r>
      <w:r w:rsidRPr="003265C4">
        <w:rPr>
          <w:rFonts w:ascii="Arial" w:eastAsia="Times New Roman" w:hAnsi="Arial" w:cs="Arial"/>
          <w:b/>
          <w:bCs/>
          <w:sz w:val="24"/>
          <w:szCs w:val="24"/>
          <w:lang w:eastAsia="en-US"/>
        </w:rPr>
        <w:t>Obiectivele specifice</w:t>
      </w:r>
      <w:r w:rsidRPr="003265C4">
        <w:rPr>
          <w:rFonts w:ascii="Arial" w:eastAsia="Times New Roman" w:hAnsi="Arial" w:cs="Arial"/>
          <w:sz w:val="24"/>
          <w:szCs w:val="24"/>
          <w:lang w:eastAsia="en-US"/>
        </w:rPr>
        <w:t xml:space="preserve"> al acestei investiții sunt:</w:t>
      </w:r>
    </w:p>
    <w:p w14:paraId="12CEE707" w14:textId="48242988" w:rsidR="004C1AEE" w:rsidRPr="003265C4" w:rsidRDefault="004C1AEE" w:rsidP="007D643C">
      <w:pPr>
        <w:autoSpaceDE w:val="0"/>
        <w:autoSpaceDN w:val="0"/>
        <w:adjustRightInd w:val="0"/>
        <w:spacing w:before="120" w:after="120" w:line="240" w:lineRule="auto"/>
        <w:jc w:val="both"/>
        <w:rPr>
          <w:rFonts w:ascii="Arial" w:eastAsia="Times New Roman" w:hAnsi="Arial" w:cs="Arial"/>
          <w:sz w:val="24"/>
          <w:szCs w:val="24"/>
          <w:lang w:eastAsia="en-US"/>
        </w:rPr>
      </w:pPr>
      <w:r w:rsidRPr="003265C4">
        <w:rPr>
          <w:rFonts w:ascii="Arial" w:eastAsia="Times New Roman" w:hAnsi="Arial" w:cs="Arial"/>
          <w:sz w:val="24"/>
          <w:szCs w:val="24"/>
          <w:lang w:eastAsia="en-US"/>
        </w:rPr>
        <w:t xml:space="preserve">- creșterea competitivității întreprinderilor românești în industria cinematografică, pe  piețele naționale, europene și internaționale; </w:t>
      </w:r>
    </w:p>
    <w:p w14:paraId="2681AEEB" w14:textId="77777777" w:rsidR="004C1AEE" w:rsidRPr="003265C4" w:rsidRDefault="004C1AEE" w:rsidP="007D643C">
      <w:pPr>
        <w:autoSpaceDE w:val="0"/>
        <w:autoSpaceDN w:val="0"/>
        <w:adjustRightInd w:val="0"/>
        <w:spacing w:before="120" w:after="120" w:line="240" w:lineRule="auto"/>
        <w:jc w:val="both"/>
        <w:rPr>
          <w:rFonts w:ascii="Arial" w:eastAsia="Times New Roman" w:hAnsi="Arial" w:cs="Arial"/>
          <w:sz w:val="24"/>
          <w:szCs w:val="24"/>
          <w:lang w:eastAsia="en-US"/>
        </w:rPr>
      </w:pPr>
      <w:r w:rsidRPr="003265C4">
        <w:rPr>
          <w:rFonts w:ascii="Arial" w:eastAsia="Times New Roman" w:hAnsi="Arial" w:cs="Arial"/>
          <w:sz w:val="24"/>
          <w:szCs w:val="24"/>
          <w:lang w:eastAsia="en-US"/>
        </w:rPr>
        <w:t xml:space="preserve">- modernizarea modului actual de producție, distribuție și consum; </w:t>
      </w:r>
    </w:p>
    <w:p w14:paraId="582029C3" w14:textId="77777777" w:rsidR="004C1AEE" w:rsidRPr="003265C4" w:rsidRDefault="004C1AEE" w:rsidP="007D643C">
      <w:pPr>
        <w:autoSpaceDE w:val="0"/>
        <w:autoSpaceDN w:val="0"/>
        <w:adjustRightInd w:val="0"/>
        <w:spacing w:before="120" w:after="120" w:line="240" w:lineRule="auto"/>
        <w:jc w:val="both"/>
        <w:rPr>
          <w:rFonts w:ascii="Arial" w:eastAsia="Times New Roman" w:hAnsi="Arial" w:cs="Arial"/>
          <w:sz w:val="24"/>
          <w:szCs w:val="24"/>
          <w:lang w:eastAsia="en-US"/>
        </w:rPr>
      </w:pPr>
      <w:r w:rsidRPr="003265C4">
        <w:rPr>
          <w:rFonts w:ascii="Arial" w:eastAsia="Times New Roman" w:hAnsi="Arial" w:cs="Arial"/>
          <w:sz w:val="24"/>
          <w:szCs w:val="24"/>
          <w:lang w:eastAsia="en-US"/>
        </w:rPr>
        <w:t xml:space="preserve">- sporirea capacității de a răspunde noilor provocări ale consumatorilor. </w:t>
      </w:r>
    </w:p>
    <w:p w14:paraId="6479D89E" w14:textId="77777777" w:rsidR="00ED5263" w:rsidRPr="003265C4" w:rsidRDefault="00ED5263" w:rsidP="007D643C">
      <w:pPr>
        <w:tabs>
          <w:tab w:val="left" w:pos="5082"/>
        </w:tabs>
        <w:spacing w:before="120" w:after="120" w:line="240" w:lineRule="auto"/>
        <w:contextualSpacing/>
        <w:jc w:val="both"/>
        <w:rPr>
          <w:rFonts w:ascii="Arial" w:eastAsia="Times New Roman" w:hAnsi="Arial" w:cs="Arial"/>
          <w:sz w:val="24"/>
          <w:szCs w:val="24"/>
          <w:lang w:eastAsia="en-US"/>
        </w:rPr>
      </w:pPr>
    </w:p>
    <w:p w14:paraId="17B56EB4" w14:textId="77777777" w:rsidR="007D643C" w:rsidRPr="003265C4" w:rsidRDefault="007D643C" w:rsidP="007D643C">
      <w:pPr>
        <w:spacing w:before="120" w:after="120" w:line="240" w:lineRule="auto"/>
        <w:jc w:val="center"/>
        <w:rPr>
          <w:rFonts w:ascii="Arial" w:eastAsia="Calibri" w:hAnsi="Arial" w:cs="Arial"/>
          <w:b/>
          <w:bCs/>
          <w:color w:val="000000"/>
          <w:sz w:val="24"/>
          <w:lang w:eastAsia="en-US"/>
        </w:rPr>
      </w:pPr>
    </w:p>
    <w:p w14:paraId="0D26D52F" w14:textId="7924E6C1" w:rsidR="00ED5263" w:rsidRPr="003265C4" w:rsidRDefault="00ED5263" w:rsidP="007D643C">
      <w:pPr>
        <w:spacing w:before="120" w:after="120" w:line="240" w:lineRule="auto"/>
        <w:jc w:val="center"/>
        <w:rPr>
          <w:rFonts w:ascii="Arial" w:eastAsia="Calibri" w:hAnsi="Arial" w:cs="Arial"/>
          <w:b/>
          <w:bCs/>
          <w:color w:val="000000"/>
          <w:sz w:val="24"/>
          <w:lang w:eastAsia="en-US"/>
        </w:rPr>
      </w:pPr>
      <w:r w:rsidRPr="003265C4">
        <w:rPr>
          <w:rFonts w:ascii="Arial" w:eastAsia="Calibri" w:hAnsi="Arial" w:cs="Arial"/>
          <w:b/>
          <w:bCs/>
          <w:color w:val="000000"/>
          <w:sz w:val="24"/>
          <w:lang w:eastAsia="en-US"/>
        </w:rPr>
        <w:t>CAPITOLUL III</w:t>
      </w:r>
    </w:p>
    <w:p w14:paraId="12C6CE02" w14:textId="2D351594" w:rsidR="00C2171D" w:rsidRPr="003265C4" w:rsidRDefault="00ED5263" w:rsidP="007D643C">
      <w:pPr>
        <w:spacing w:before="120" w:after="120" w:line="240" w:lineRule="auto"/>
        <w:jc w:val="center"/>
        <w:rPr>
          <w:rFonts w:ascii="Arial" w:eastAsia="Calibri" w:hAnsi="Arial" w:cs="Arial"/>
          <w:b/>
          <w:bCs/>
          <w:color w:val="000000"/>
          <w:sz w:val="24"/>
          <w:lang w:eastAsia="en-US"/>
        </w:rPr>
      </w:pPr>
      <w:r w:rsidRPr="003265C4">
        <w:rPr>
          <w:rFonts w:ascii="Arial" w:eastAsia="Calibri" w:hAnsi="Arial" w:cs="Arial"/>
          <w:b/>
          <w:bCs/>
          <w:color w:val="000000"/>
          <w:sz w:val="24"/>
          <w:lang w:eastAsia="en-US"/>
        </w:rPr>
        <w:t>Baza legală</w:t>
      </w:r>
    </w:p>
    <w:p w14:paraId="365B129C" w14:textId="77777777" w:rsidR="00E676AE" w:rsidRPr="003265C4" w:rsidRDefault="00E676AE" w:rsidP="007D643C">
      <w:pPr>
        <w:spacing w:before="120" w:after="120" w:line="240" w:lineRule="auto"/>
        <w:contextualSpacing/>
        <w:jc w:val="both"/>
        <w:rPr>
          <w:rFonts w:ascii="Arial" w:eastAsia="Times New Roman" w:hAnsi="Arial" w:cs="Arial"/>
          <w:b/>
          <w:bCs/>
          <w:sz w:val="24"/>
          <w:szCs w:val="24"/>
          <w:lang w:eastAsia="en-US"/>
        </w:rPr>
      </w:pPr>
    </w:p>
    <w:p w14:paraId="79EC321E" w14:textId="796ACA13" w:rsidR="00E825AD" w:rsidRPr="003265C4" w:rsidRDefault="00E825AD" w:rsidP="007D643C">
      <w:pPr>
        <w:spacing w:before="120" w:after="120" w:line="240" w:lineRule="auto"/>
        <w:contextualSpacing/>
        <w:jc w:val="both"/>
        <w:rPr>
          <w:rFonts w:ascii="Arial" w:eastAsia="Calibri" w:hAnsi="Arial" w:cs="Arial"/>
          <w:sz w:val="24"/>
          <w:lang w:eastAsia="en-US"/>
        </w:rPr>
      </w:pPr>
      <w:r w:rsidRPr="003265C4">
        <w:rPr>
          <w:rFonts w:ascii="Arial" w:eastAsia="Times New Roman" w:hAnsi="Arial" w:cs="Arial"/>
          <w:b/>
          <w:bCs/>
          <w:sz w:val="24"/>
          <w:szCs w:val="24"/>
          <w:lang w:eastAsia="en-US"/>
        </w:rPr>
        <w:t xml:space="preserve">Art. 4. </w:t>
      </w:r>
      <w:r w:rsidRPr="003265C4">
        <w:rPr>
          <w:rFonts w:ascii="Arial" w:eastAsia="Calibri" w:hAnsi="Arial" w:cs="Arial"/>
          <w:sz w:val="24"/>
          <w:lang w:eastAsia="en-US"/>
        </w:rPr>
        <w:t xml:space="preserve">Prezenta Schemă de ajutor </w:t>
      </w:r>
      <w:r w:rsidRPr="003265C4">
        <w:rPr>
          <w:rFonts w:ascii="Arial" w:eastAsia="Calibri" w:hAnsi="Arial" w:cs="Arial"/>
          <w:i/>
          <w:sz w:val="24"/>
          <w:lang w:eastAsia="en-US"/>
        </w:rPr>
        <w:t xml:space="preserve">de minimis </w:t>
      </w:r>
      <w:r w:rsidRPr="003265C4">
        <w:rPr>
          <w:rFonts w:ascii="Arial" w:eastAsia="Calibri" w:hAnsi="Arial" w:cs="Arial"/>
          <w:sz w:val="24"/>
          <w:lang w:eastAsia="en-US"/>
        </w:rPr>
        <w:t xml:space="preserve">se aplică cu luarea în considerare </w:t>
      </w:r>
      <w:r w:rsidR="00117C34" w:rsidRPr="003265C4">
        <w:rPr>
          <w:rFonts w:ascii="Arial" w:eastAsia="Calibri" w:hAnsi="Arial" w:cs="Arial"/>
          <w:sz w:val="24"/>
          <w:lang w:eastAsia="en-US"/>
        </w:rPr>
        <w:t>și</w:t>
      </w:r>
      <w:r w:rsidRPr="003265C4">
        <w:rPr>
          <w:rFonts w:ascii="Arial" w:eastAsia="Calibri" w:hAnsi="Arial" w:cs="Arial"/>
          <w:sz w:val="24"/>
          <w:lang w:eastAsia="en-US"/>
        </w:rPr>
        <w:t xml:space="preserve"> respectarea </w:t>
      </w:r>
      <w:r w:rsidR="00117C34" w:rsidRPr="003265C4">
        <w:rPr>
          <w:rFonts w:ascii="Arial" w:eastAsia="Calibri" w:hAnsi="Arial" w:cs="Arial"/>
          <w:sz w:val="24"/>
          <w:lang w:eastAsia="en-US"/>
        </w:rPr>
        <w:t>dispozițiilor</w:t>
      </w:r>
      <w:r w:rsidRPr="003265C4">
        <w:rPr>
          <w:rFonts w:ascii="Arial" w:eastAsia="Calibri" w:hAnsi="Arial" w:cs="Arial"/>
          <w:sz w:val="24"/>
          <w:lang w:eastAsia="en-US"/>
        </w:rPr>
        <w:t xml:space="preserve"> următoarelor reglementări:</w:t>
      </w:r>
    </w:p>
    <w:p w14:paraId="00CF5B7C" w14:textId="77777777" w:rsidR="001C4EBB" w:rsidRPr="003265C4" w:rsidRDefault="001C4EBB" w:rsidP="007D643C">
      <w:pPr>
        <w:numPr>
          <w:ilvl w:val="0"/>
          <w:numId w:val="16"/>
        </w:numPr>
        <w:tabs>
          <w:tab w:val="left" w:pos="284"/>
        </w:tabs>
        <w:spacing w:before="120" w:after="120" w:line="240" w:lineRule="auto"/>
        <w:contextualSpacing/>
        <w:jc w:val="both"/>
        <w:rPr>
          <w:rFonts w:ascii="Arial" w:eastAsia="Calibri" w:hAnsi="Arial" w:cs="Arial"/>
          <w:sz w:val="24"/>
          <w:lang w:eastAsia="en-US"/>
        </w:rPr>
      </w:pPr>
      <w:r w:rsidRPr="003265C4">
        <w:rPr>
          <w:rFonts w:ascii="Arial" w:eastAsia="Calibri" w:hAnsi="Arial" w:cs="Arial"/>
          <w:sz w:val="24"/>
          <w:lang w:eastAsia="en-US"/>
        </w:rPr>
        <w:t xml:space="preserve">Regulamentul Comisiei Europene nr. 1407/2013 privind aplicarea art. 107 și art. 108 din Tratatul privind funcționarea Uniunii Europene în cazul ajutoarelor </w:t>
      </w:r>
      <w:r w:rsidRPr="003265C4">
        <w:rPr>
          <w:rFonts w:ascii="Arial" w:eastAsia="Calibri" w:hAnsi="Arial" w:cs="Arial"/>
          <w:i/>
          <w:iCs/>
          <w:sz w:val="24"/>
          <w:lang w:eastAsia="en-US"/>
        </w:rPr>
        <w:t>de minimis</w:t>
      </w:r>
      <w:r w:rsidRPr="003265C4">
        <w:rPr>
          <w:rFonts w:ascii="Arial" w:eastAsia="Calibri" w:hAnsi="Arial" w:cs="Arial"/>
          <w:sz w:val="24"/>
          <w:lang w:eastAsia="en-US"/>
        </w:rPr>
        <w:t>;</w:t>
      </w:r>
    </w:p>
    <w:p w14:paraId="2DF55FD7" w14:textId="77777777" w:rsidR="001C4EBB" w:rsidRPr="003265C4" w:rsidRDefault="001C4EBB" w:rsidP="007D643C">
      <w:pPr>
        <w:numPr>
          <w:ilvl w:val="0"/>
          <w:numId w:val="16"/>
        </w:numPr>
        <w:tabs>
          <w:tab w:val="left" w:pos="284"/>
        </w:tabs>
        <w:spacing w:before="120" w:after="120" w:line="240" w:lineRule="auto"/>
        <w:contextualSpacing/>
        <w:jc w:val="both"/>
        <w:rPr>
          <w:rFonts w:ascii="Arial" w:eastAsia="Calibri" w:hAnsi="Arial" w:cs="Arial"/>
          <w:sz w:val="24"/>
          <w:lang w:eastAsia="en-US"/>
        </w:rPr>
      </w:pPr>
      <w:r w:rsidRPr="003265C4">
        <w:rPr>
          <w:rFonts w:ascii="Arial" w:eastAsia="Calibri" w:hAnsi="Arial" w:cs="Arial"/>
          <w:sz w:val="24"/>
          <w:lang w:eastAsia="en-US"/>
        </w:rPr>
        <w:t>Regulamentul (UE) 2021/241 al Parlamentului European și al Consiliului din 12 februarie 2021 de instituire a Mecanismului de redresare și reziliență;</w:t>
      </w:r>
    </w:p>
    <w:p w14:paraId="396A9300" w14:textId="77777777" w:rsidR="001C4EBB" w:rsidRPr="003265C4" w:rsidRDefault="001C4EBB" w:rsidP="007D643C">
      <w:pPr>
        <w:numPr>
          <w:ilvl w:val="0"/>
          <w:numId w:val="16"/>
        </w:numPr>
        <w:tabs>
          <w:tab w:val="left" w:pos="284"/>
        </w:tabs>
        <w:spacing w:before="120" w:after="120" w:line="240" w:lineRule="auto"/>
        <w:contextualSpacing/>
        <w:jc w:val="both"/>
        <w:rPr>
          <w:rFonts w:ascii="Arial" w:eastAsia="Calibri" w:hAnsi="Arial" w:cs="Arial"/>
          <w:sz w:val="24"/>
          <w:lang w:eastAsia="en-US"/>
        </w:rPr>
      </w:pPr>
      <w:r w:rsidRPr="003265C4">
        <w:rPr>
          <w:rFonts w:ascii="Arial" w:eastAsia="Calibri" w:hAnsi="Arial" w:cs="Arial"/>
          <w:sz w:val="24"/>
          <w:lang w:eastAsia="en-US"/>
        </w:rPr>
        <w:t>Regulamentul nr. 1046/2018 privind normele financiare aplicabile bugetului general al Uniunii, de modificare a Regulamentelor (UE) nr. 1296/2013, (UE) nr. 1301/2013, (UE) nr. 1303/2013, (UE) nr. 1304/2013, (UE) nr. 1309/2013, (UE) nr. 1316/2013, (UE) nr. 223/2014, (UE) nr. 283/2014 şi a Deciziei nr. 541/2014/UE şi de abrogare a Regulamentului (UE, Euratom) nr. 966/2012;</w:t>
      </w:r>
    </w:p>
    <w:p w14:paraId="48962873" w14:textId="77777777" w:rsidR="001C4EBB" w:rsidRPr="003265C4" w:rsidRDefault="001C4EBB" w:rsidP="007D643C">
      <w:pPr>
        <w:numPr>
          <w:ilvl w:val="0"/>
          <w:numId w:val="16"/>
        </w:numPr>
        <w:tabs>
          <w:tab w:val="left" w:pos="284"/>
        </w:tabs>
        <w:spacing w:before="120" w:after="120" w:line="240" w:lineRule="auto"/>
        <w:contextualSpacing/>
        <w:jc w:val="both"/>
        <w:rPr>
          <w:rFonts w:ascii="Arial" w:eastAsia="Calibri" w:hAnsi="Arial" w:cs="Arial"/>
          <w:sz w:val="24"/>
          <w:lang w:eastAsia="en-US"/>
        </w:rPr>
      </w:pPr>
      <w:r w:rsidRPr="003265C4">
        <w:rPr>
          <w:rFonts w:ascii="Arial" w:eastAsia="Calibri" w:hAnsi="Arial" w:cs="Arial"/>
          <w:sz w:val="24"/>
          <w:lang w:eastAsia="en-US"/>
        </w:rPr>
        <w:t xml:space="preserve">Regulamentul Comisiei Europene nr. 1407/2013 privind aplicarea art. 107 şi art. 108 din Tratatul privind funcționarea Uniunii Europene în cazul ajutoarelor </w:t>
      </w:r>
      <w:r w:rsidRPr="003265C4">
        <w:rPr>
          <w:rFonts w:ascii="Arial" w:eastAsia="Calibri" w:hAnsi="Arial" w:cs="Arial"/>
          <w:i/>
          <w:iCs/>
          <w:sz w:val="24"/>
          <w:lang w:eastAsia="en-US"/>
        </w:rPr>
        <w:t>de minimis</w:t>
      </w:r>
      <w:r w:rsidRPr="003265C4">
        <w:rPr>
          <w:rFonts w:ascii="Arial" w:eastAsia="Calibri" w:hAnsi="Arial" w:cs="Arial"/>
          <w:sz w:val="24"/>
          <w:lang w:eastAsia="en-US"/>
        </w:rPr>
        <w:t>, cu modificările și completările ulterioare;</w:t>
      </w:r>
    </w:p>
    <w:p w14:paraId="439AA3D6" w14:textId="77777777" w:rsidR="001C4EBB" w:rsidRPr="003265C4" w:rsidRDefault="001C4EBB" w:rsidP="007D643C">
      <w:pPr>
        <w:numPr>
          <w:ilvl w:val="0"/>
          <w:numId w:val="16"/>
        </w:numPr>
        <w:tabs>
          <w:tab w:val="left" w:pos="284"/>
        </w:tabs>
        <w:spacing w:before="120" w:after="120" w:line="240" w:lineRule="auto"/>
        <w:contextualSpacing/>
        <w:jc w:val="both"/>
        <w:rPr>
          <w:rFonts w:ascii="Arial" w:eastAsia="Calibri" w:hAnsi="Arial" w:cs="Arial"/>
          <w:sz w:val="24"/>
          <w:lang w:eastAsia="en-US"/>
        </w:rPr>
      </w:pPr>
      <w:r w:rsidRPr="003265C4">
        <w:rPr>
          <w:rFonts w:ascii="Arial" w:eastAsia="Calibri" w:hAnsi="Arial" w:cs="Arial"/>
          <w:sz w:val="24"/>
          <w:lang w:eastAsia="en-US"/>
        </w:rPr>
        <w:t>Recomandarea CE nr. 361/2003 privind definirea microîntreprinderilor şi a întreprinderilor mici şi mijlocii;</w:t>
      </w:r>
    </w:p>
    <w:p w14:paraId="1E8C1D57" w14:textId="77777777" w:rsidR="001C4EBB" w:rsidRPr="003265C4" w:rsidRDefault="001C4EBB" w:rsidP="007D643C">
      <w:pPr>
        <w:numPr>
          <w:ilvl w:val="0"/>
          <w:numId w:val="16"/>
        </w:numPr>
        <w:tabs>
          <w:tab w:val="left" w:pos="284"/>
        </w:tabs>
        <w:spacing w:before="120" w:after="120" w:line="240" w:lineRule="auto"/>
        <w:contextualSpacing/>
        <w:jc w:val="both"/>
        <w:rPr>
          <w:rFonts w:ascii="Arial" w:eastAsia="Calibri" w:hAnsi="Arial" w:cs="Arial"/>
          <w:sz w:val="24"/>
          <w:lang w:eastAsia="en-US"/>
        </w:rPr>
      </w:pPr>
      <w:r w:rsidRPr="003265C4">
        <w:rPr>
          <w:rFonts w:ascii="Arial" w:eastAsia="Calibri" w:hAnsi="Arial" w:cs="Arial"/>
          <w:sz w:val="24"/>
          <w:lang w:eastAsia="en-US"/>
        </w:rPr>
        <w:t>Legea nr. 346/2004 privind stimularea înfiinţării şi dezvoltării întreprinderilor mici şi mijlocii;</w:t>
      </w:r>
    </w:p>
    <w:p w14:paraId="004E48DC" w14:textId="77777777" w:rsidR="001C4EBB" w:rsidRPr="003265C4" w:rsidRDefault="001C4EBB" w:rsidP="007D643C">
      <w:pPr>
        <w:numPr>
          <w:ilvl w:val="0"/>
          <w:numId w:val="16"/>
        </w:numPr>
        <w:tabs>
          <w:tab w:val="left" w:pos="284"/>
        </w:tabs>
        <w:spacing w:before="120" w:after="120" w:line="240" w:lineRule="auto"/>
        <w:contextualSpacing/>
        <w:jc w:val="both"/>
        <w:rPr>
          <w:rFonts w:ascii="Arial" w:eastAsia="Calibri" w:hAnsi="Arial" w:cs="Arial"/>
          <w:sz w:val="24"/>
          <w:lang w:eastAsia="en-US"/>
        </w:rPr>
      </w:pPr>
      <w:r w:rsidRPr="003265C4">
        <w:rPr>
          <w:rFonts w:ascii="Arial" w:eastAsia="Calibri" w:hAnsi="Arial" w:cs="Arial"/>
          <w:sz w:val="24"/>
          <w:lang w:eastAsia="en-US"/>
        </w:rPr>
        <w:t>Ordonanța de urgență a Guvernului nr. 77/2014 privind procedurile naționale în domeniul ajutorului de stat, precum și pentru modificarea și completarea Legii concurenței nr. 21/1996, cu modificările și completările ulterioare, denumită în continuare OUG nr. 77/2014;</w:t>
      </w:r>
    </w:p>
    <w:p w14:paraId="564DC084" w14:textId="77777777" w:rsidR="001C4EBB" w:rsidRPr="003265C4" w:rsidRDefault="001C4EBB" w:rsidP="007D643C">
      <w:pPr>
        <w:numPr>
          <w:ilvl w:val="0"/>
          <w:numId w:val="16"/>
        </w:numPr>
        <w:tabs>
          <w:tab w:val="left" w:pos="284"/>
        </w:tabs>
        <w:spacing w:before="120" w:after="120" w:line="240" w:lineRule="auto"/>
        <w:contextualSpacing/>
        <w:jc w:val="both"/>
        <w:rPr>
          <w:rFonts w:ascii="Arial" w:eastAsia="Calibri" w:hAnsi="Arial" w:cs="Arial"/>
          <w:sz w:val="24"/>
          <w:lang w:eastAsia="en-US"/>
        </w:rPr>
      </w:pPr>
      <w:r w:rsidRPr="003265C4">
        <w:rPr>
          <w:rFonts w:ascii="Arial" w:eastAsia="Calibri" w:hAnsi="Arial" w:cs="Arial"/>
          <w:sz w:val="24"/>
          <w:lang w:eastAsia="en-US"/>
        </w:rPr>
        <w:t>Ordonanța de urgență a Guvernului nr. 155/2020 privind unele măsuri pentru elaborarea Planului național de redresare și reziliență necesar României pentru accesarea de fonduri externe rambursabile și nerambursabile în cadrul Mecanismului de redresare și reziliență, aprobată prin Legea nr. 230/2021, cu modificările și completările ulterioare;</w:t>
      </w:r>
    </w:p>
    <w:p w14:paraId="7FDF6251" w14:textId="77777777" w:rsidR="001C4EBB" w:rsidRPr="003265C4" w:rsidRDefault="001C4EBB" w:rsidP="007D643C">
      <w:pPr>
        <w:numPr>
          <w:ilvl w:val="0"/>
          <w:numId w:val="16"/>
        </w:numPr>
        <w:tabs>
          <w:tab w:val="left" w:pos="284"/>
        </w:tabs>
        <w:spacing w:before="120" w:after="120" w:line="240" w:lineRule="auto"/>
        <w:contextualSpacing/>
        <w:jc w:val="both"/>
        <w:rPr>
          <w:rFonts w:ascii="Arial" w:eastAsia="Calibri" w:hAnsi="Arial" w:cs="Arial"/>
          <w:sz w:val="24"/>
          <w:lang w:eastAsia="en-US"/>
        </w:rPr>
      </w:pPr>
      <w:r w:rsidRPr="003265C4">
        <w:rPr>
          <w:rFonts w:ascii="Arial" w:eastAsia="Calibri" w:hAnsi="Arial" w:cs="Arial"/>
          <w:sz w:val="24"/>
          <w:lang w:eastAsia="en-US"/>
        </w:rPr>
        <w:t>Ordonanța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cu modificările și completările ulterioare;</w:t>
      </w:r>
    </w:p>
    <w:p w14:paraId="37CBA7E6" w14:textId="77777777" w:rsidR="001C4EBB" w:rsidRPr="003265C4" w:rsidRDefault="001C4EBB" w:rsidP="007D643C">
      <w:pPr>
        <w:numPr>
          <w:ilvl w:val="0"/>
          <w:numId w:val="16"/>
        </w:numPr>
        <w:tabs>
          <w:tab w:val="left" w:pos="284"/>
        </w:tabs>
        <w:spacing w:before="120" w:after="120" w:line="240" w:lineRule="auto"/>
        <w:contextualSpacing/>
        <w:jc w:val="both"/>
        <w:rPr>
          <w:rFonts w:ascii="Arial" w:eastAsia="Calibri" w:hAnsi="Arial" w:cs="Arial"/>
          <w:sz w:val="24"/>
          <w:lang w:eastAsia="en-US"/>
        </w:rPr>
      </w:pPr>
      <w:r w:rsidRPr="003265C4">
        <w:rPr>
          <w:rFonts w:ascii="Arial" w:eastAsia="Calibri" w:hAnsi="Arial" w:cs="Arial"/>
          <w:sz w:val="24"/>
          <w:lang w:eastAsia="en-US"/>
        </w:rPr>
        <w:t>Hotărârea Guvernului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1AF500BE" w14:textId="77777777" w:rsidR="001C4EBB" w:rsidRPr="003265C4" w:rsidRDefault="001C4EBB" w:rsidP="007D643C">
      <w:pPr>
        <w:numPr>
          <w:ilvl w:val="0"/>
          <w:numId w:val="16"/>
        </w:numPr>
        <w:autoSpaceDE w:val="0"/>
        <w:spacing w:before="120" w:after="120" w:line="240" w:lineRule="auto"/>
        <w:contextualSpacing/>
        <w:jc w:val="both"/>
        <w:rPr>
          <w:rFonts w:ascii="Arial" w:eastAsia="Calibri" w:hAnsi="Arial" w:cs="Arial"/>
          <w:sz w:val="24"/>
          <w:lang w:eastAsia="en-US"/>
        </w:rPr>
      </w:pPr>
      <w:r w:rsidRPr="003265C4">
        <w:rPr>
          <w:rFonts w:ascii="Arial" w:eastAsia="Calibri" w:hAnsi="Arial" w:cs="Arial"/>
          <w:sz w:val="24"/>
          <w:lang w:eastAsia="en-US"/>
        </w:rPr>
        <w:lastRenderedPageBreak/>
        <w:t>Ordonanţa de Urgenţă a Guvernului nr. 70/2022 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p>
    <w:p w14:paraId="442A38DD" w14:textId="77777777" w:rsidR="001C4EBB" w:rsidRPr="003265C4" w:rsidRDefault="001C4EBB" w:rsidP="007D643C">
      <w:pPr>
        <w:widowControl w:val="0"/>
        <w:shd w:val="clear" w:color="auto" w:fill="FFFFFF"/>
        <w:tabs>
          <w:tab w:val="left" w:pos="567"/>
        </w:tabs>
        <w:spacing w:before="120" w:after="120" w:line="240" w:lineRule="auto"/>
        <w:jc w:val="both"/>
        <w:rPr>
          <w:rFonts w:ascii="Arial" w:eastAsia="Calibri" w:hAnsi="Arial" w:cs="Arial"/>
          <w:sz w:val="24"/>
          <w:lang w:eastAsia="en-US"/>
        </w:rPr>
      </w:pPr>
    </w:p>
    <w:p w14:paraId="22D446D6" w14:textId="46101ECE" w:rsidR="001C4EBB" w:rsidRPr="003265C4" w:rsidRDefault="001C4EBB" w:rsidP="007D643C">
      <w:pPr>
        <w:widowControl w:val="0"/>
        <w:shd w:val="clear" w:color="auto" w:fill="FFFFFF"/>
        <w:tabs>
          <w:tab w:val="left" w:pos="567"/>
        </w:tabs>
        <w:spacing w:before="120" w:after="120" w:line="240" w:lineRule="auto"/>
        <w:jc w:val="both"/>
        <w:rPr>
          <w:rFonts w:ascii="Arial" w:eastAsia="Calibri" w:hAnsi="Arial" w:cs="Arial"/>
          <w:sz w:val="24"/>
          <w:lang w:eastAsia="en-US"/>
        </w:rPr>
      </w:pPr>
      <w:r w:rsidRPr="003265C4">
        <w:rPr>
          <w:rFonts w:ascii="Arial" w:eastAsia="Calibri" w:hAnsi="Arial" w:cs="Arial"/>
          <w:sz w:val="24"/>
          <w:lang w:eastAsia="en-US"/>
        </w:rPr>
        <w:t>Precum și a dispozițiilor:</w:t>
      </w:r>
    </w:p>
    <w:p w14:paraId="44AE3D55" w14:textId="77777777" w:rsidR="001C4EBB" w:rsidRPr="003265C4" w:rsidRDefault="001C4EBB" w:rsidP="007D643C">
      <w:pPr>
        <w:widowControl w:val="0"/>
        <w:shd w:val="clear" w:color="auto" w:fill="FFFFFF"/>
        <w:tabs>
          <w:tab w:val="left" w:pos="567"/>
        </w:tabs>
        <w:spacing w:before="120" w:after="120" w:line="240" w:lineRule="auto"/>
        <w:jc w:val="both"/>
        <w:rPr>
          <w:rFonts w:ascii="Arial" w:eastAsia="Calibri" w:hAnsi="Arial" w:cs="Arial"/>
          <w:sz w:val="24"/>
          <w:lang w:eastAsia="en-US"/>
        </w:rPr>
      </w:pPr>
      <w:r w:rsidRPr="003265C4">
        <w:rPr>
          <w:rFonts w:ascii="Arial" w:eastAsia="Calibri" w:hAnsi="Arial" w:cs="Arial"/>
          <w:sz w:val="24"/>
          <w:lang w:eastAsia="en-US"/>
        </w:rPr>
        <w:t>- Acordului de finanțare nr. 39993/06.04.2022, încheiat între Ministerul Investițiilor și Proiectelor Europene (MIPE), în calitate de coordonator național pentru Planul naţional de redresare si rezilienţă a României și Ministerul Culturii, în calitate de coordonator de reforme și investiții;</w:t>
      </w:r>
    </w:p>
    <w:p w14:paraId="6B73CB8E" w14:textId="77777777" w:rsidR="001C4EBB" w:rsidRPr="003265C4" w:rsidRDefault="001C4EBB" w:rsidP="007D643C">
      <w:pPr>
        <w:widowControl w:val="0"/>
        <w:shd w:val="clear" w:color="auto" w:fill="FFFFFF"/>
        <w:tabs>
          <w:tab w:val="left" w:pos="567"/>
        </w:tabs>
        <w:spacing w:before="120" w:after="120" w:line="240" w:lineRule="auto"/>
        <w:jc w:val="both"/>
        <w:rPr>
          <w:rFonts w:ascii="Arial" w:eastAsia="Calibri" w:hAnsi="Arial" w:cs="Arial"/>
          <w:sz w:val="24"/>
          <w:lang w:eastAsia="en-US"/>
        </w:rPr>
      </w:pPr>
      <w:r w:rsidRPr="003265C4">
        <w:rPr>
          <w:rFonts w:ascii="Arial" w:eastAsia="Calibri" w:hAnsi="Arial" w:cs="Arial"/>
          <w:sz w:val="24"/>
          <w:lang w:eastAsia="en-US"/>
        </w:rPr>
        <w:t>- Ordinului Ministrului Culturii nr. 2817/2020 pentru aprobarea Regulamentului de organizare și funcționare a Ministerului Culturii, modificat prin Ordinul Ministrului Culturii nr. 2910/11.05.2022;</w:t>
      </w:r>
    </w:p>
    <w:p w14:paraId="5454F315" w14:textId="77777777" w:rsidR="001C4EBB" w:rsidRPr="003265C4" w:rsidRDefault="001C4EBB" w:rsidP="007D643C">
      <w:pPr>
        <w:widowControl w:val="0"/>
        <w:shd w:val="clear" w:color="auto" w:fill="FFFFFF"/>
        <w:tabs>
          <w:tab w:val="left" w:pos="567"/>
        </w:tabs>
        <w:spacing w:before="120" w:after="120" w:line="240" w:lineRule="auto"/>
        <w:jc w:val="both"/>
        <w:rPr>
          <w:rFonts w:ascii="Arial" w:eastAsia="Calibri" w:hAnsi="Arial" w:cs="Arial"/>
          <w:sz w:val="24"/>
          <w:lang w:eastAsia="en-US"/>
        </w:rPr>
      </w:pPr>
      <w:r w:rsidRPr="003265C4">
        <w:rPr>
          <w:rFonts w:ascii="Arial" w:eastAsia="Calibri" w:hAnsi="Arial" w:cs="Arial"/>
          <w:sz w:val="24"/>
          <w:lang w:eastAsia="en-US"/>
        </w:rPr>
        <w:t>- Ordinul Ministrului Culturii nr. 2944/27.05.2022 privind delegarea, către Directorul Unității de Management a Proiectului, a atribuțiilor ministrului culturii privind coordonarea/ implementarea componentelor/ reformelor/investițiilor din Planul naţional de redresare si reziliență a României, menționate în Anexa 1 a Acordului de Finanțare nr. 39993/06.04. 2022;</w:t>
      </w:r>
    </w:p>
    <w:p w14:paraId="59FE4711" w14:textId="77777777" w:rsidR="001C4EBB" w:rsidRPr="003265C4" w:rsidRDefault="001C4EBB" w:rsidP="007D643C">
      <w:pPr>
        <w:widowControl w:val="0"/>
        <w:tabs>
          <w:tab w:val="left" w:pos="567"/>
        </w:tabs>
        <w:spacing w:before="120" w:after="120" w:line="240" w:lineRule="auto"/>
        <w:jc w:val="both"/>
        <w:rPr>
          <w:rFonts w:ascii="Arial" w:eastAsia="Calibri" w:hAnsi="Arial" w:cs="Arial"/>
          <w:sz w:val="24"/>
          <w:lang w:eastAsia="en-US"/>
        </w:rPr>
      </w:pPr>
      <w:r w:rsidRPr="003265C4">
        <w:rPr>
          <w:rFonts w:ascii="Arial" w:eastAsia="Calibri" w:hAnsi="Arial" w:cs="Arial"/>
          <w:sz w:val="24"/>
          <w:lang w:eastAsia="en-US"/>
        </w:rPr>
        <w:t>- Ordinul Ministrului Culturii nr. 2955/03.06.2022 pentru aprobarea Regulamentului de organizare și funcționare a Unității de Management a Proiectului,</w:t>
      </w:r>
    </w:p>
    <w:p w14:paraId="0AF93A3C" w14:textId="77777777" w:rsidR="001C4EBB" w:rsidRPr="003265C4" w:rsidRDefault="001C4EBB" w:rsidP="007D643C">
      <w:pPr>
        <w:widowControl w:val="0"/>
        <w:tabs>
          <w:tab w:val="left" w:pos="567"/>
        </w:tabs>
        <w:spacing w:before="120" w:after="120" w:line="240" w:lineRule="auto"/>
        <w:jc w:val="both"/>
        <w:rPr>
          <w:rFonts w:ascii="Arial" w:eastAsia="Calibri" w:hAnsi="Arial" w:cs="Arial"/>
          <w:sz w:val="24"/>
          <w:lang w:eastAsia="en-US"/>
        </w:rPr>
      </w:pPr>
      <w:r w:rsidRPr="003265C4">
        <w:rPr>
          <w:rFonts w:ascii="Arial" w:eastAsia="Calibri" w:hAnsi="Arial" w:cs="Arial"/>
          <w:sz w:val="24"/>
          <w:lang w:eastAsia="en-US"/>
        </w:rPr>
        <w:t xml:space="preserve">- Ordinului Ministrului Culturii nr. ------- pentru aprobarea Schemei de ajutor </w:t>
      </w:r>
      <w:r w:rsidRPr="003265C4">
        <w:rPr>
          <w:rFonts w:ascii="Arial" w:eastAsia="Calibri" w:hAnsi="Arial" w:cs="Arial"/>
          <w:i/>
          <w:iCs/>
          <w:sz w:val="24"/>
          <w:lang w:eastAsia="en-US"/>
        </w:rPr>
        <w:t>de minimis</w:t>
      </w:r>
      <w:r w:rsidRPr="003265C4">
        <w:rPr>
          <w:rFonts w:ascii="Arial" w:eastAsia="Calibri" w:hAnsi="Arial" w:cs="Arial"/>
          <w:sz w:val="24"/>
          <w:lang w:eastAsia="en-US"/>
        </w:rPr>
        <w:t xml:space="preserve"> pentru Accelerarea digitalizării producției și distribuției de filme,</w:t>
      </w:r>
    </w:p>
    <w:p w14:paraId="163BC839" w14:textId="77777777" w:rsidR="001C4EBB" w:rsidRPr="003265C4" w:rsidRDefault="001C4EBB" w:rsidP="007D643C">
      <w:pPr>
        <w:widowControl w:val="0"/>
        <w:tabs>
          <w:tab w:val="left" w:pos="567"/>
        </w:tabs>
        <w:spacing w:before="120" w:after="120" w:line="240" w:lineRule="auto"/>
        <w:jc w:val="both"/>
        <w:rPr>
          <w:rFonts w:ascii="Arial" w:eastAsia="Calibri" w:hAnsi="Arial" w:cs="Arial"/>
          <w:sz w:val="24"/>
          <w:lang w:eastAsia="en-US"/>
        </w:rPr>
      </w:pPr>
      <w:r w:rsidRPr="003265C4">
        <w:rPr>
          <w:rFonts w:ascii="Arial" w:eastAsia="Calibri" w:hAnsi="Arial" w:cs="Arial"/>
          <w:sz w:val="24"/>
          <w:lang w:eastAsia="en-US"/>
        </w:rPr>
        <w:t>- Ordinul Ministrului Culturii nr. --- pentru aprobarea Normelor Metodologice ---</w:t>
      </w:r>
    </w:p>
    <w:p w14:paraId="0E7CDD92" w14:textId="77777777" w:rsidR="001C4EBB" w:rsidRPr="003265C4" w:rsidRDefault="001C4EBB" w:rsidP="007D643C">
      <w:pPr>
        <w:widowControl w:val="0"/>
        <w:tabs>
          <w:tab w:val="left" w:pos="567"/>
        </w:tabs>
        <w:spacing w:before="120" w:after="120" w:line="240" w:lineRule="auto"/>
        <w:jc w:val="both"/>
        <w:rPr>
          <w:rFonts w:ascii="Arial" w:eastAsia="Calibri" w:hAnsi="Arial" w:cs="Arial"/>
          <w:sz w:val="24"/>
          <w:lang w:eastAsia="en-US"/>
        </w:rPr>
      </w:pPr>
      <w:r w:rsidRPr="003265C4">
        <w:rPr>
          <w:rFonts w:ascii="Arial" w:eastAsia="Calibri" w:hAnsi="Arial" w:cs="Arial"/>
          <w:sz w:val="24"/>
          <w:lang w:eastAsia="en-US"/>
        </w:rPr>
        <w:t>- Instrucțiunilor și Ordinelor emise de către MIPE,</w:t>
      </w:r>
    </w:p>
    <w:p w14:paraId="674CD99E" w14:textId="77777777" w:rsidR="001C4EBB" w:rsidRPr="003265C4" w:rsidRDefault="001C4EBB" w:rsidP="007D643C">
      <w:pPr>
        <w:spacing w:before="120" w:after="120" w:line="240" w:lineRule="auto"/>
        <w:contextualSpacing/>
        <w:jc w:val="both"/>
        <w:rPr>
          <w:rFonts w:ascii="Arial" w:eastAsia="Calibri" w:hAnsi="Arial" w:cs="Arial"/>
          <w:sz w:val="24"/>
          <w:lang w:eastAsia="en-US"/>
        </w:rPr>
      </w:pPr>
      <w:r w:rsidRPr="003265C4">
        <w:rPr>
          <w:rFonts w:ascii="Arial" w:eastAsia="Calibri" w:hAnsi="Arial" w:cs="Arial"/>
          <w:sz w:val="24"/>
          <w:lang w:eastAsia="en-US"/>
        </w:rPr>
        <w:t>- Oricăror alte prevederi legale aplicabile.</w:t>
      </w:r>
    </w:p>
    <w:p w14:paraId="7846E903" w14:textId="337F1DD0" w:rsidR="008A03B6" w:rsidRPr="003265C4" w:rsidRDefault="008A03B6" w:rsidP="007D643C">
      <w:pPr>
        <w:spacing w:before="120" w:after="120" w:line="240" w:lineRule="auto"/>
        <w:ind w:left="360"/>
        <w:rPr>
          <w:rFonts w:ascii="Arial" w:eastAsia="Calibri" w:hAnsi="Arial" w:cs="Arial"/>
          <w:sz w:val="24"/>
          <w:lang w:eastAsia="en-US"/>
        </w:rPr>
      </w:pPr>
    </w:p>
    <w:p w14:paraId="68EFE68D" w14:textId="417683B2" w:rsidR="00670AB2" w:rsidRPr="003265C4" w:rsidRDefault="00670AB2" w:rsidP="007D643C">
      <w:pPr>
        <w:spacing w:before="120" w:after="120" w:line="240" w:lineRule="auto"/>
        <w:jc w:val="center"/>
        <w:rPr>
          <w:rFonts w:ascii="Arial" w:eastAsia="Calibri" w:hAnsi="Arial" w:cs="Arial"/>
          <w:b/>
          <w:bCs/>
          <w:color w:val="000000"/>
          <w:sz w:val="24"/>
          <w:lang w:eastAsia="en-US"/>
        </w:rPr>
      </w:pPr>
      <w:r w:rsidRPr="003265C4">
        <w:rPr>
          <w:rFonts w:ascii="Arial" w:eastAsia="Calibri" w:hAnsi="Arial" w:cs="Arial"/>
          <w:b/>
          <w:bCs/>
          <w:color w:val="000000"/>
          <w:sz w:val="24"/>
          <w:lang w:eastAsia="en-US"/>
        </w:rPr>
        <w:t>CAPITOLUL IV</w:t>
      </w:r>
    </w:p>
    <w:p w14:paraId="2EA772E7" w14:textId="2984B9A4" w:rsidR="00670AB2" w:rsidRPr="003265C4" w:rsidRDefault="00670AB2" w:rsidP="007D643C">
      <w:pPr>
        <w:spacing w:before="120" w:after="120" w:line="240" w:lineRule="auto"/>
        <w:ind w:left="3540"/>
        <w:rPr>
          <w:rFonts w:ascii="Arial" w:eastAsia="Calibri" w:hAnsi="Arial" w:cs="Arial"/>
          <w:sz w:val="24"/>
          <w:lang w:eastAsia="en-US"/>
        </w:rPr>
      </w:pPr>
      <w:r w:rsidRPr="003265C4">
        <w:rPr>
          <w:rFonts w:ascii="Arial" w:eastAsia="Calibri" w:hAnsi="Arial" w:cs="Arial"/>
          <w:b/>
          <w:bCs/>
          <w:color w:val="000000"/>
          <w:sz w:val="24"/>
          <w:lang w:eastAsia="en-US"/>
        </w:rPr>
        <w:t>Domeniul de aplicare</w:t>
      </w:r>
    </w:p>
    <w:p w14:paraId="0455C17C" w14:textId="6284FCB3" w:rsidR="00414A54" w:rsidRPr="003265C4" w:rsidRDefault="00414A54" w:rsidP="007D643C">
      <w:pPr>
        <w:tabs>
          <w:tab w:val="left" w:pos="5082"/>
        </w:tabs>
        <w:spacing w:before="120" w:after="120" w:line="240" w:lineRule="auto"/>
        <w:contextualSpacing/>
        <w:rPr>
          <w:rFonts w:ascii="Arial" w:eastAsia="Times New Roman" w:hAnsi="Arial" w:cs="Arial"/>
          <w:b/>
          <w:color w:val="FF0000"/>
          <w:sz w:val="24"/>
          <w:szCs w:val="24"/>
          <w:lang w:eastAsia="ar-SA"/>
        </w:rPr>
      </w:pPr>
      <w:bookmarkStart w:id="2" w:name="_Hlk112520836"/>
      <w:r w:rsidRPr="003265C4">
        <w:rPr>
          <w:rFonts w:ascii="Arial" w:eastAsia="Times New Roman" w:hAnsi="Arial" w:cs="Arial"/>
          <w:b/>
          <w:sz w:val="24"/>
          <w:szCs w:val="24"/>
          <w:lang w:eastAsia="en-US"/>
        </w:rPr>
        <w:t>Art. 5.</w:t>
      </w:r>
      <w:r w:rsidRPr="003265C4">
        <w:rPr>
          <w:rFonts w:ascii="Arial" w:eastAsia="Times New Roman" w:hAnsi="Arial" w:cs="Arial"/>
          <w:bCs/>
          <w:sz w:val="24"/>
          <w:szCs w:val="24"/>
          <w:lang w:eastAsia="en-US"/>
        </w:rPr>
        <w:t xml:space="preserve"> </w:t>
      </w:r>
      <w:bookmarkEnd w:id="2"/>
      <w:r w:rsidRPr="003265C4">
        <w:rPr>
          <w:rFonts w:ascii="Arial" w:eastAsia="Times New Roman" w:hAnsi="Arial" w:cs="Arial"/>
          <w:sz w:val="24"/>
          <w:szCs w:val="24"/>
          <w:lang w:eastAsia="ar-SA"/>
        </w:rPr>
        <w:t xml:space="preserve">Prezenta Schemă se aplică pe întreg teritoriul României beneficiarilor eligibili, așa cum sunt aceștia definiți la </w:t>
      </w:r>
      <w:r w:rsidR="00DE2DC9" w:rsidRPr="003265C4">
        <w:rPr>
          <w:rFonts w:ascii="Arial" w:eastAsia="Times New Roman" w:hAnsi="Arial" w:cs="Arial"/>
          <w:sz w:val="24"/>
          <w:szCs w:val="24"/>
          <w:lang w:eastAsia="ar-SA"/>
        </w:rPr>
        <w:t>Cap. VI</w:t>
      </w:r>
      <w:r w:rsidR="00AB413D" w:rsidRPr="003265C4">
        <w:rPr>
          <w:rFonts w:ascii="Arial" w:eastAsia="Times New Roman" w:hAnsi="Arial" w:cs="Arial"/>
          <w:sz w:val="24"/>
          <w:szCs w:val="24"/>
          <w:lang w:eastAsia="ar-SA"/>
        </w:rPr>
        <w:t>.</w:t>
      </w:r>
    </w:p>
    <w:p w14:paraId="68EC65F8" w14:textId="506D4D41" w:rsidR="00414A54" w:rsidRPr="003265C4" w:rsidRDefault="00414A54" w:rsidP="007D643C">
      <w:pPr>
        <w:suppressAutoHyphens/>
        <w:spacing w:before="120" w:after="120" w:line="240" w:lineRule="auto"/>
        <w:rPr>
          <w:rFonts w:ascii="Arial" w:eastAsia="Calibri" w:hAnsi="Arial" w:cs="Arial"/>
          <w:color w:val="000000"/>
          <w:sz w:val="24"/>
          <w:lang w:eastAsia="ar-SA"/>
        </w:rPr>
      </w:pPr>
      <w:r w:rsidRPr="003265C4">
        <w:rPr>
          <w:rFonts w:ascii="Arial" w:eastAsia="Times New Roman" w:hAnsi="Arial" w:cs="Arial"/>
          <w:b/>
          <w:sz w:val="24"/>
          <w:szCs w:val="24"/>
          <w:lang w:eastAsia="en-US"/>
        </w:rPr>
        <w:t>Art. 6.</w:t>
      </w:r>
      <w:r w:rsidRPr="003265C4">
        <w:rPr>
          <w:rFonts w:ascii="Arial" w:eastAsia="Times New Roman" w:hAnsi="Arial" w:cs="Arial"/>
          <w:bCs/>
          <w:sz w:val="24"/>
          <w:szCs w:val="24"/>
          <w:lang w:eastAsia="en-US"/>
        </w:rPr>
        <w:t xml:space="preserve"> </w:t>
      </w:r>
      <w:r w:rsidRPr="003265C4">
        <w:rPr>
          <w:rFonts w:ascii="Arial" w:eastAsia="Calibri" w:hAnsi="Arial" w:cs="Arial"/>
          <w:sz w:val="24"/>
          <w:lang w:eastAsia="ar-SA"/>
        </w:rPr>
        <w:t xml:space="preserve">Prezenta Schemă </w:t>
      </w:r>
      <w:r w:rsidRPr="003265C4">
        <w:rPr>
          <w:rFonts w:ascii="Arial" w:eastAsia="Calibri" w:hAnsi="Arial" w:cs="Arial"/>
          <w:i/>
          <w:iCs/>
          <w:sz w:val="24"/>
          <w:lang w:eastAsia="ar-SA"/>
        </w:rPr>
        <w:t>de minimis</w:t>
      </w:r>
      <w:r w:rsidRPr="003265C4">
        <w:rPr>
          <w:rFonts w:ascii="Arial" w:eastAsia="Calibri" w:hAnsi="Arial" w:cs="Arial"/>
          <w:sz w:val="24"/>
          <w:lang w:eastAsia="ar-SA"/>
        </w:rPr>
        <w:t xml:space="preserve"> nu se aplică pentru</w:t>
      </w:r>
      <w:r w:rsidRPr="003265C4">
        <w:rPr>
          <w:rFonts w:ascii="Arial" w:eastAsia="Calibri" w:hAnsi="Arial" w:cs="Arial"/>
          <w:color w:val="000000"/>
          <w:sz w:val="24"/>
          <w:lang w:eastAsia="ar-SA"/>
        </w:rPr>
        <w:t>:</w:t>
      </w:r>
    </w:p>
    <w:p w14:paraId="56263E06" w14:textId="77777777" w:rsidR="00ED15F5" w:rsidRPr="003265C4" w:rsidRDefault="00ED15F5" w:rsidP="007D643C">
      <w:pPr>
        <w:numPr>
          <w:ilvl w:val="0"/>
          <w:numId w:val="3"/>
        </w:numPr>
        <w:suppressAutoHyphens/>
        <w:spacing w:before="120" w:after="120" w:line="240" w:lineRule="auto"/>
        <w:ind w:hanging="436"/>
        <w:contextualSpacing/>
        <w:jc w:val="both"/>
        <w:rPr>
          <w:rFonts w:ascii="Arial" w:eastAsia="Calibri" w:hAnsi="Arial" w:cs="Arial"/>
          <w:sz w:val="24"/>
          <w:lang w:eastAsia="ar-SA"/>
        </w:rPr>
      </w:pPr>
      <w:r w:rsidRPr="003265C4">
        <w:rPr>
          <w:rFonts w:ascii="Arial" w:eastAsia="Calibri" w:hAnsi="Arial" w:cs="Arial"/>
          <w:sz w:val="24"/>
          <w:lang w:eastAsia="ar-SA"/>
        </w:rPr>
        <w:t>ajutoarele acordate întreprinderilor care au activitate în sectoarele pescuitului şi acvaculturii, astfel cum sunt reglementate de Regulamentul (CE) nr. 104/2000 al Consiliului;</w:t>
      </w:r>
    </w:p>
    <w:p w14:paraId="14265B60" w14:textId="77777777" w:rsidR="00ED15F5" w:rsidRPr="003265C4" w:rsidRDefault="00ED15F5" w:rsidP="007D643C">
      <w:pPr>
        <w:numPr>
          <w:ilvl w:val="0"/>
          <w:numId w:val="3"/>
        </w:numPr>
        <w:suppressAutoHyphens/>
        <w:spacing w:before="120" w:after="120" w:line="240" w:lineRule="auto"/>
        <w:ind w:hanging="436"/>
        <w:contextualSpacing/>
        <w:jc w:val="both"/>
        <w:rPr>
          <w:rFonts w:ascii="Arial" w:eastAsia="Calibri" w:hAnsi="Arial" w:cs="Arial"/>
          <w:sz w:val="24"/>
          <w:lang w:eastAsia="ar-SA"/>
        </w:rPr>
      </w:pPr>
      <w:r w:rsidRPr="003265C4">
        <w:rPr>
          <w:rFonts w:ascii="Arial" w:eastAsia="Calibri" w:hAnsi="Arial" w:cs="Arial"/>
          <w:sz w:val="24"/>
          <w:lang w:eastAsia="ar-SA"/>
        </w:rPr>
        <w:t>ajutoarele acordate întreprinderilor care îşi desfăşoară activitatea în domeniul producţiei primare de produse agricole;</w:t>
      </w:r>
    </w:p>
    <w:p w14:paraId="1E8C3AA2" w14:textId="77777777" w:rsidR="00ED15F5" w:rsidRPr="003265C4" w:rsidRDefault="00ED15F5" w:rsidP="007D643C">
      <w:pPr>
        <w:numPr>
          <w:ilvl w:val="0"/>
          <w:numId w:val="3"/>
        </w:numPr>
        <w:suppressAutoHyphens/>
        <w:spacing w:before="120" w:after="120" w:line="240" w:lineRule="auto"/>
        <w:ind w:hanging="436"/>
        <w:contextualSpacing/>
        <w:jc w:val="both"/>
        <w:rPr>
          <w:rFonts w:ascii="Arial" w:eastAsia="Calibri" w:hAnsi="Arial" w:cs="Arial"/>
          <w:sz w:val="24"/>
          <w:lang w:eastAsia="ar-SA"/>
        </w:rPr>
      </w:pPr>
      <w:r w:rsidRPr="003265C4">
        <w:rPr>
          <w:rFonts w:ascii="Arial" w:eastAsia="Calibri" w:hAnsi="Arial" w:cs="Arial"/>
          <w:sz w:val="24"/>
          <w:lang w:eastAsia="ar-SA"/>
        </w:rPr>
        <w:t>ajutoarele acordate întreprinderilor care îşi desfăşoară activitatea în sectorul prelucrării şi comercializării produselor agricole, în următoarele cazuri:</w:t>
      </w:r>
    </w:p>
    <w:p w14:paraId="04B21AA4" w14:textId="77777777" w:rsidR="00ED15F5" w:rsidRPr="003265C4" w:rsidRDefault="00ED15F5" w:rsidP="007D643C">
      <w:pPr>
        <w:numPr>
          <w:ilvl w:val="0"/>
          <w:numId w:val="4"/>
        </w:numPr>
        <w:suppressAutoHyphens/>
        <w:spacing w:before="120" w:after="120" w:line="240" w:lineRule="auto"/>
        <w:ind w:hanging="126"/>
        <w:contextualSpacing/>
        <w:jc w:val="both"/>
        <w:rPr>
          <w:rFonts w:ascii="Arial" w:eastAsia="Calibri" w:hAnsi="Arial" w:cs="Arial"/>
          <w:sz w:val="24"/>
          <w:lang w:eastAsia="ar-SA"/>
        </w:rPr>
      </w:pPr>
      <w:r w:rsidRPr="003265C4">
        <w:rPr>
          <w:rFonts w:ascii="Arial" w:eastAsia="Calibri" w:hAnsi="Arial" w:cs="Arial"/>
          <w:sz w:val="24"/>
          <w:lang w:eastAsia="ar-SA"/>
        </w:rPr>
        <w:t>atunci când valoarea ajutorului este stabilită pe baza preţului sau a cantităţii unor astfel de produse achiziţionate de la producători primari sau introduse pe piaţă de întreprinderile respective;</w:t>
      </w:r>
    </w:p>
    <w:p w14:paraId="3FB4CB7D" w14:textId="77777777" w:rsidR="00ED15F5" w:rsidRPr="003265C4" w:rsidRDefault="00ED15F5" w:rsidP="007D643C">
      <w:pPr>
        <w:numPr>
          <w:ilvl w:val="0"/>
          <w:numId w:val="4"/>
        </w:numPr>
        <w:suppressAutoHyphens/>
        <w:spacing w:before="120" w:after="120" w:line="240" w:lineRule="auto"/>
        <w:ind w:hanging="126"/>
        <w:contextualSpacing/>
        <w:jc w:val="both"/>
        <w:rPr>
          <w:rFonts w:ascii="Arial" w:eastAsia="Calibri" w:hAnsi="Arial" w:cs="Arial"/>
          <w:sz w:val="24"/>
          <w:lang w:eastAsia="ar-SA"/>
        </w:rPr>
      </w:pPr>
      <w:r w:rsidRPr="003265C4">
        <w:rPr>
          <w:rFonts w:ascii="Arial" w:eastAsia="Calibri" w:hAnsi="Arial" w:cs="Arial"/>
          <w:sz w:val="24"/>
          <w:lang w:eastAsia="ar-SA"/>
        </w:rPr>
        <w:t>atunci când ajutorul este condiţionat de transferarea lui parţială sau integrală către producătorii primari;</w:t>
      </w:r>
    </w:p>
    <w:p w14:paraId="15EF3FF2" w14:textId="77777777" w:rsidR="00ED15F5" w:rsidRPr="003265C4" w:rsidRDefault="00ED15F5" w:rsidP="007D643C">
      <w:pPr>
        <w:numPr>
          <w:ilvl w:val="0"/>
          <w:numId w:val="3"/>
        </w:numPr>
        <w:suppressAutoHyphens/>
        <w:spacing w:before="120" w:after="120" w:line="240" w:lineRule="auto"/>
        <w:ind w:hanging="436"/>
        <w:contextualSpacing/>
        <w:jc w:val="both"/>
        <w:rPr>
          <w:rFonts w:ascii="Arial" w:eastAsia="Calibri" w:hAnsi="Arial" w:cs="Arial"/>
          <w:sz w:val="24"/>
          <w:lang w:eastAsia="ar-SA"/>
        </w:rPr>
      </w:pPr>
      <w:r w:rsidRPr="003265C4">
        <w:rPr>
          <w:rFonts w:ascii="Arial" w:eastAsia="Calibri" w:hAnsi="Arial" w:cs="Arial"/>
          <w:sz w:val="24"/>
          <w:lang w:eastAsia="ar-SA"/>
        </w:rPr>
        <w:t>ajutoarele destinate activităţilor legate de export către ţări terţe sau către state membre, respectiv ajutoarelor legate direct de cantităţile exportate, ajutoarelor destinate înfiinţării şi funcţionării unei reţele de distribuţie sau destinate altor cheltuieli curente legate de activitatea de export;</w:t>
      </w:r>
    </w:p>
    <w:p w14:paraId="1674EFF9" w14:textId="77777777" w:rsidR="00ED15F5" w:rsidRPr="003265C4" w:rsidRDefault="00ED15F5" w:rsidP="007D643C">
      <w:pPr>
        <w:numPr>
          <w:ilvl w:val="0"/>
          <w:numId w:val="3"/>
        </w:numPr>
        <w:suppressAutoHyphens/>
        <w:spacing w:before="120" w:after="120" w:line="240" w:lineRule="auto"/>
        <w:ind w:hanging="436"/>
        <w:contextualSpacing/>
        <w:jc w:val="both"/>
        <w:rPr>
          <w:rFonts w:ascii="Arial" w:eastAsia="Calibri" w:hAnsi="Arial" w:cs="Arial"/>
          <w:sz w:val="24"/>
          <w:lang w:eastAsia="ar-SA"/>
        </w:rPr>
      </w:pPr>
      <w:r w:rsidRPr="003265C4">
        <w:rPr>
          <w:rFonts w:ascii="Arial" w:eastAsia="Calibri" w:hAnsi="Arial" w:cs="Arial"/>
          <w:sz w:val="24"/>
          <w:lang w:eastAsia="ar-SA"/>
        </w:rPr>
        <w:t>ajutoarele condiţionate de utilizarea preferenţială a produselor naţionale faţă de produsele importate;</w:t>
      </w:r>
    </w:p>
    <w:p w14:paraId="1F26DAC2" w14:textId="77777777" w:rsidR="00ED15F5" w:rsidRPr="003265C4" w:rsidRDefault="00ED15F5" w:rsidP="007D643C">
      <w:pPr>
        <w:numPr>
          <w:ilvl w:val="0"/>
          <w:numId w:val="3"/>
        </w:numPr>
        <w:suppressAutoHyphens/>
        <w:spacing w:before="120" w:after="120" w:line="240" w:lineRule="auto"/>
        <w:ind w:hanging="436"/>
        <w:contextualSpacing/>
        <w:jc w:val="both"/>
        <w:rPr>
          <w:rFonts w:ascii="Arial" w:eastAsia="Calibri" w:hAnsi="Arial" w:cs="Arial"/>
          <w:sz w:val="24"/>
          <w:lang w:eastAsia="ar-SA"/>
        </w:rPr>
      </w:pPr>
      <w:r w:rsidRPr="003265C4">
        <w:rPr>
          <w:rFonts w:ascii="Arial" w:eastAsia="Calibri" w:hAnsi="Arial" w:cs="Arial"/>
          <w:sz w:val="24"/>
          <w:lang w:eastAsia="ar-SA"/>
        </w:rPr>
        <w:t>ajutoarele pentru achiziţia de vehicule de transport rutier de mărfuri, acordate întreprinderilor care efectuează şi transport rutier de mărfuri în numele terţilor;</w:t>
      </w:r>
    </w:p>
    <w:p w14:paraId="46BB36D6" w14:textId="77777777" w:rsidR="00414A54" w:rsidRPr="003265C4" w:rsidRDefault="00414A54" w:rsidP="007D643C">
      <w:pPr>
        <w:suppressAutoHyphens/>
        <w:spacing w:before="120" w:after="120" w:line="240" w:lineRule="auto"/>
        <w:ind w:hanging="436"/>
        <w:contextualSpacing/>
        <w:rPr>
          <w:rFonts w:ascii="Arial" w:eastAsia="Calibri" w:hAnsi="Arial" w:cs="Arial"/>
          <w:sz w:val="24"/>
          <w:lang w:eastAsia="ar-SA"/>
        </w:rPr>
      </w:pPr>
    </w:p>
    <w:p w14:paraId="2989DCF5" w14:textId="77777777" w:rsidR="00ED15F5" w:rsidRPr="003265C4" w:rsidRDefault="00414A54" w:rsidP="007D643C">
      <w:pPr>
        <w:suppressAutoHyphens/>
        <w:spacing w:before="120" w:after="120" w:line="240" w:lineRule="auto"/>
        <w:contextualSpacing/>
        <w:jc w:val="both"/>
        <w:rPr>
          <w:rFonts w:ascii="Arial" w:eastAsia="Calibri" w:hAnsi="Arial" w:cs="Arial"/>
          <w:sz w:val="24"/>
          <w:lang w:eastAsia="ar-SA"/>
        </w:rPr>
      </w:pPr>
      <w:bookmarkStart w:id="3" w:name="_Hlk112522128"/>
      <w:r w:rsidRPr="003265C4">
        <w:rPr>
          <w:rFonts w:ascii="Arial" w:eastAsia="Calibri" w:hAnsi="Arial" w:cs="Arial"/>
          <w:b/>
          <w:sz w:val="24"/>
          <w:lang w:eastAsia="ar-SA"/>
        </w:rPr>
        <w:t xml:space="preserve">Art. </w:t>
      </w:r>
      <w:r w:rsidR="00AB413D" w:rsidRPr="003265C4">
        <w:rPr>
          <w:rFonts w:ascii="Arial" w:eastAsia="Calibri" w:hAnsi="Arial" w:cs="Arial"/>
          <w:b/>
          <w:sz w:val="24"/>
          <w:lang w:eastAsia="ar-SA"/>
        </w:rPr>
        <w:t>7</w:t>
      </w:r>
      <w:r w:rsidRPr="003265C4">
        <w:rPr>
          <w:rFonts w:ascii="Arial" w:eastAsia="Calibri" w:hAnsi="Arial" w:cs="Arial"/>
          <w:b/>
          <w:sz w:val="24"/>
          <w:lang w:eastAsia="ar-SA"/>
        </w:rPr>
        <w:t xml:space="preserve">. </w:t>
      </w:r>
      <w:bookmarkEnd w:id="3"/>
      <w:r w:rsidR="00ED15F5" w:rsidRPr="003265C4">
        <w:rPr>
          <w:rFonts w:ascii="Arial" w:eastAsia="Calibri" w:hAnsi="Arial" w:cs="Arial"/>
          <w:sz w:val="24"/>
          <w:lang w:eastAsia="ar-SA"/>
        </w:rPr>
        <w:t xml:space="preserve">În cazul în care o întreprindere își desfășoară activitatea atât în sectoarele enumerate mai sus, cât și în unul sau mai multe sectoare sau domenii de activitate incluse în domeniul de aplicare al prezentei Scheme, aceasta se aplică ajutoarelor acordate pentru sectoarele sau activitățile eligibile, cu condiția ca furnizorul să se asigure, prin mijloace corespunzătoare, precum separarea activităților sau o distincție între costuri, că activitățile desfășurate în sectoarele excluse din domeniul de aplicare al prezentei Scheme nu beneficiază de ajutoare </w:t>
      </w:r>
      <w:r w:rsidR="00ED15F5" w:rsidRPr="003265C4">
        <w:rPr>
          <w:rFonts w:ascii="Arial" w:eastAsia="Calibri" w:hAnsi="Arial" w:cs="Arial"/>
          <w:i/>
          <w:sz w:val="24"/>
          <w:lang w:eastAsia="ar-SA"/>
        </w:rPr>
        <w:t>de minimis</w:t>
      </w:r>
      <w:r w:rsidR="00ED15F5" w:rsidRPr="003265C4">
        <w:rPr>
          <w:rFonts w:ascii="Arial" w:eastAsia="Calibri" w:hAnsi="Arial" w:cs="Arial"/>
          <w:sz w:val="24"/>
          <w:lang w:eastAsia="ar-SA"/>
        </w:rPr>
        <w:t xml:space="preserve"> acordate în conformitate cu Schema.</w:t>
      </w:r>
    </w:p>
    <w:p w14:paraId="2AD817EA" w14:textId="28EE604C" w:rsidR="00670AB2" w:rsidRPr="003265C4" w:rsidRDefault="00670AB2" w:rsidP="007D643C">
      <w:pPr>
        <w:suppressAutoHyphens/>
        <w:spacing w:before="120" w:after="120" w:line="240" w:lineRule="auto"/>
        <w:contextualSpacing/>
        <w:rPr>
          <w:rFonts w:cs="Calibri"/>
          <w:b/>
          <w:bCs/>
          <w:color w:val="333333"/>
          <w:sz w:val="26"/>
          <w:szCs w:val="26"/>
          <w:shd w:val="clear" w:color="auto" w:fill="FFFFFF"/>
        </w:rPr>
      </w:pPr>
    </w:p>
    <w:p w14:paraId="7E75675F" w14:textId="4F19F6DE" w:rsidR="00AB413D" w:rsidRPr="003265C4" w:rsidRDefault="00AB413D" w:rsidP="007D643C">
      <w:pPr>
        <w:spacing w:before="120" w:after="120" w:line="240" w:lineRule="auto"/>
        <w:ind w:left="2832" w:firstLine="708"/>
        <w:rPr>
          <w:rFonts w:ascii="Arial" w:eastAsia="Calibri" w:hAnsi="Arial" w:cs="Arial"/>
          <w:b/>
          <w:bCs/>
          <w:color w:val="000000"/>
          <w:sz w:val="24"/>
          <w:lang w:eastAsia="en-US"/>
        </w:rPr>
      </w:pPr>
      <w:r w:rsidRPr="003265C4">
        <w:rPr>
          <w:rFonts w:ascii="Arial" w:eastAsia="Calibri" w:hAnsi="Arial" w:cs="Arial"/>
          <w:b/>
          <w:bCs/>
          <w:color w:val="000000"/>
          <w:sz w:val="24"/>
          <w:lang w:eastAsia="en-US"/>
        </w:rPr>
        <w:t>CAPITOLUL V</w:t>
      </w:r>
    </w:p>
    <w:p w14:paraId="3220925E" w14:textId="2439F79D" w:rsidR="00AB413D" w:rsidRPr="003265C4" w:rsidRDefault="00AB413D" w:rsidP="007D643C">
      <w:pPr>
        <w:spacing w:before="120" w:after="120" w:line="240" w:lineRule="auto"/>
        <w:ind w:left="3540"/>
        <w:rPr>
          <w:rFonts w:ascii="Arial" w:eastAsia="Calibri" w:hAnsi="Arial" w:cs="Arial"/>
          <w:b/>
          <w:bCs/>
          <w:color w:val="000000"/>
          <w:sz w:val="24"/>
          <w:lang w:eastAsia="en-US"/>
        </w:rPr>
      </w:pPr>
      <w:r w:rsidRPr="003265C4">
        <w:rPr>
          <w:rFonts w:ascii="Arial" w:eastAsia="Calibri" w:hAnsi="Arial" w:cs="Arial"/>
          <w:b/>
          <w:bCs/>
          <w:color w:val="000000"/>
          <w:sz w:val="24"/>
          <w:lang w:eastAsia="en-US"/>
        </w:rPr>
        <w:t xml:space="preserve">     Definiții</w:t>
      </w:r>
    </w:p>
    <w:p w14:paraId="22E0CAF1" w14:textId="66E011AB" w:rsidR="00E36424" w:rsidRPr="003265C4" w:rsidRDefault="00E36424" w:rsidP="007D643C">
      <w:pPr>
        <w:spacing w:before="120" w:after="120" w:line="240" w:lineRule="auto"/>
        <w:jc w:val="both"/>
        <w:rPr>
          <w:rFonts w:ascii="Arial" w:eastAsia="Calibri" w:hAnsi="Arial" w:cs="Arial"/>
          <w:sz w:val="24"/>
          <w:lang w:eastAsia="ar-SA"/>
        </w:rPr>
      </w:pPr>
      <w:r w:rsidRPr="003265C4">
        <w:rPr>
          <w:rFonts w:ascii="Arial" w:eastAsia="Calibri" w:hAnsi="Arial" w:cs="Arial"/>
          <w:b/>
          <w:bCs/>
          <w:sz w:val="24"/>
          <w:lang w:eastAsia="en-US"/>
        </w:rPr>
        <w:t>Art. 8.</w:t>
      </w:r>
      <w:r w:rsidRPr="003265C4">
        <w:rPr>
          <w:rFonts w:ascii="Arial" w:eastAsia="Calibri" w:hAnsi="Arial" w:cs="Arial"/>
          <w:sz w:val="24"/>
          <w:lang w:eastAsia="en-US"/>
        </w:rPr>
        <w:t xml:space="preserve"> În sensul prezentei Scheme de ajutor </w:t>
      </w:r>
      <w:r w:rsidRPr="003265C4">
        <w:rPr>
          <w:rFonts w:ascii="Arial" w:eastAsia="Calibri" w:hAnsi="Arial" w:cs="Arial"/>
          <w:i/>
          <w:sz w:val="24"/>
          <w:lang w:eastAsia="en-US"/>
        </w:rPr>
        <w:t>de minimis</w:t>
      </w:r>
      <w:r w:rsidRPr="003265C4">
        <w:rPr>
          <w:rFonts w:ascii="Arial" w:eastAsia="Calibri" w:hAnsi="Arial" w:cs="Arial"/>
          <w:sz w:val="24"/>
          <w:lang w:eastAsia="en-US"/>
        </w:rPr>
        <w:t>, următorii termeni se definesc astfel:</w:t>
      </w:r>
    </w:p>
    <w:p w14:paraId="4B542796"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activitate economică</w:t>
      </w:r>
      <w:r w:rsidRPr="003265C4">
        <w:rPr>
          <w:rFonts w:ascii="Arial" w:eastAsia="Calibri" w:hAnsi="Arial" w:cs="Arial"/>
          <w:sz w:val="24"/>
          <w:lang w:eastAsia="ar-SA"/>
        </w:rPr>
        <w:t xml:space="preserve"> – furnizarea de bunuri, servicii sau lucrări pe o piață;</w:t>
      </w:r>
    </w:p>
    <w:p w14:paraId="767F8AA4"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 xml:space="preserve">ajutor </w:t>
      </w:r>
      <w:r w:rsidRPr="003265C4">
        <w:rPr>
          <w:rFonts w:ascii="Arial" w:eastAsia="Calibri" w:hAnsi="Arial" w:cs="Arial"/>
          <w:b/>
          <w:bCs/>
          <w:i/>
          <w:iCs/>
          <w:sz w:val="24"/>
          <w:lang w:eastAsia="ar-SA"/>
        </w:rPr>
        <w:t>de minimis</w:t>
      </w:r>
      <w:r w:rsidRPr="003265C4">
        <w:rPr>
          <w:rFonts w:ascii="Arial" w:eastAsia="Calibri" w:hAnsi="Arial" w:cs="Arial"/>
          <w:sz w:val="24"/>
          <w:lang w:eastAsia="ar-SA"/>
        </w:rPr>
        <w:t xml:space="preserve"> – ajutor limitat conform normelor Uniunii Europene la un nivel care nu distorsionează concurența și/sau comerțul cu statele membre, respectiv 200.000 euro per întreprindere unică, per trei ani fiscali consecutivi, cu excepția întreprinderilor care efectuează transport rutier de mărfuri în numele unor terți sau contra cost pentru care se aplică un plafon de 100.000 euro. În cadrul </w:t>
      </w:r>
      <w:bookmarkStart w:id="4" w:name="_Hlk113349139"/>
      <w:r w:rsidRPr="003265C4">
        <w:rPr>
          <w:rFonts w:ascii="Arial" w:eastAsia="Calibri" w:hAnsi="Arial" w:cs="Arial"/>
          <w:sz w:val="24"/>
          <w:lang w:eastAsia="ar-SA"/>
        </w:rPr>
        <w:t xml:space="preserve">Schemei de ajutor </w:t>
      </w:r>
      <w:r w:rsidRPr="003265C4">
        <w:rPr>
          <w:rFonts w:ascii="Arial" w:eastAsia="Calibri" w:hAnsi="Arial" w:cs="Arial"/>
          <w:i/>
          <w:iCs/>
          <w:sz w:val="24"/>
          <w:lang w:eastAsia="ar-SA"/>
        </w:rPr>
        <w:t>de minimis</w:t>
      </w:r>
      <w:r w:rsidRPr="003265C4">
        <w:rPr>
          <w:rFonts w:ascii="Arial" w:eastAsia="Calibri" w:hAnsi="Arial" w:cs="Arial"/>
          <w:sz w:val="24"/>
          <w:lang w:eastAsia="ar-SA"/>
        </w:rPr>
        <w:t xml:space="preserve"> pentru sprijinirea inițiativelor culturale de accelerare a digitalizării producției și distribuției de filme</w:t>
      </w:r>
      <w:bookmarkEnd w:id="4"/>
      <w:r w:rsidRPr="003265C4">
        <w:rPr>
          <w:rFonts w:ascii="Arial" w:eastAsia="Calibri" w:hAnsi="Arial" w:cs="Arial"/>
          <w:sz w:val="24"/>
          <w:lang w:eastAsia="ar-SA"/>
        </w:rPr>
        <w:t xml:space="preserve">, sub incidența căreia se află prezentul apel de proiecte, ajutorul </w:t>
      </w:r>
      <w:r w:rsidRPr="003265C4">
        <w:rPr>
          <w:rFonts w:ascii="Arial" w:eastAsia="Calibri" w:hAnsi="Arial" w:cs="Arial"/>
          <w:i/>
          <w:iCs/>
          <w:sz w:val="24"/>
          <w:lang w:eastAsia="ar-SA"/>
        </w:rPr>
        <w:t>de minimis</w:t>
      </w:r>
      <w:r w:rsidRPr="003265C4">
        <w:rPr>
          <w:rFonts w:ascii="Arial" w:eastAsia="Calibri" w:hAnsi="Arial" w:cs="Arial"/>
          <w:sz w:val="24"/>
          <w:lang w:eastAsia="ar-SA"/>
        </w:rPr>
        <w:t xml:space="preserve"> este acordat sub formă sprijin financiar nerambursabil.</w:t>
      </w:r>
    </w:p>
    <w:p w14:paraId="15F6BE07"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ajutor utilizat abuziv</w:t>
      </w:r>
      <w:r w:rsidRPr="003265C4">
        <w:rPr>
          <w:rFonts w:ascii="Arial" w:eastAsia="Calibri" w:hAnsi="Arial" w:cs="Arial"/>
          <w:sz w:val="24"/>
          <w:lang w:eastAsia="ar-SA"/>
        </w:rPr>
        <w:t xml:space="preserve"> – ajutorul utilizat de beneficiar fără respectarea condițiilor de acordare, prevăzute în Schemă și în contractul de finanțare;</w:t>
      </w:r>
    </w:p>
    <w:p w14:paraId="35E4BD2E" w14:textId="77777777" w:rsidR="004C1AEE" w:rsidRPr="003265C4" w:rsidRDefault="004C1AEE" w:rsidP="007D643C">
      <w:pPr>
        <w:numPr>
          <w:ilvl w:val="0"/>
          <w:numId w:val="14"/>
        </w:numPr>
        <w:tabs>
          <w:tab w:val="left" w:pos="284"/>
        </w:tab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apel de proiecte</w:t>
      </w:r>
      <w:r w:rsidRPr="003265C4">
        <w:rPr>
          <w:rFonts w:ascii="Arial" w:eastAsia="Calibri" w:hAnsi="Arial" w:cs="Arial"/>
          <w:sz w:val="24"/>
          <w:lang w:eastAsia="ar-SA"/>
        </w:rPr>
        <w:t xml:space="preserve"> – modalitate competitivă de depunere, evaluare și selecție a unor proiecte ce se înscriu în obiectivele investiției I7 și care respectă prevederile Ghidului solicitantului și ale Schemei;</w:t>
      </w:r>
    </w:p>
    <w:p w14:paraId="233A4EC0" w14:textId="77777777" w:rsidR="004C1AEE" w:rsidRPr="003265C4" w:rsidRDefault="004C1AEE" w:rsidP="007D643C">
      <w:pPr>
        <w:numPr>
          <w:ilvl w:val="0"/>
          <w:numId w:val="14"/>
        </w:numPr>
        <w:tabs>
          <w:tab w:val="left" w:pos="284"/>
        </w:tab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avantaj</w:t>
      </w:r>
      <w:r w:rsidRPr="003265C4">
        <w:rPr>
          <w:rFonts w:ascii="Arial" w:eastAsia="Calibri" w:hAnsi="Arial" w:cs="Arial"/>
          <w:sz w:val="24"/>
          <w:lang w:eastAsia="ar-SA"/>
        </w:rPr>
        <w:t xml:space="preserve"> – orice beneficiu economic pe care întreprinderea nu l-ar fi putut obține în condiții normale de piață, și anume în absența intervenției statului. Ori de câte ori situația financiară a unei întreprinderi este îmbunătățită ca rezultat al intervenției statului în condiții care diferă de condițiile normale de piață, există un avantaj;</w:t>
      </w:r>
    </w:p>
    <w:p w14:paraId="0EEBE8B4"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 xml:space="preserve">beneficiar de ajutor </w:t>
      </w:r>
      <w:r w:rsidRPr="003265C4">
        <w:rPr>
          <w:rFonts w:ascii="Arial" w:eastAsia="Calibri" w:hAnsi="Arial" w:cs="Arial"/>
          <w:b/>
          <w:bCs/>
          <w:i/>
          <w:iCs/>
          <w:sz w:val="24"/>
          <w:lang w:eastAsia="ar-SA"/>
        </w:rPr>
        <w:t>de minimis</w:t>
      </w:r>
      <w:r w:rsidRPr="003265C4">
        <w:rPr>
          <w:rFonts w:ascii="Arial" w:eastAsia="Calibri" w:hAnsi="Arial" w:cs="Arial"/>
          <w:sz w:val="24"/>
          <w:lang w:eastAsia="ar-SA"/>
        </w:rPr>
        <w:t xml:space="preserve"> – întreprinderea care, în urma semnării contractului de finanțare, beneficiază de sprijin financiar nerambursabil în cadrul Schemei;</w:t>
      </w:r>
    </w:p>
    <w:p w14:paraId="0B4B09C6"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cerere de transfer</w:t>
      </w:r>
      <w:r w:rsidRPr="003265C4">
        <w:rPr>
          <w:rFonts w:ascii="Arial" w:eastAsia="Calibri" w:hAnsi="Arial" w:cs="Arial"/>
          <w:sz w:val="24"/>
          <w:lang w:eastAsia="ar-SA"/>
        </w:rPr>
        <w:t xml:space="preserve"> – cererea depusă de către un beneficiar prin care se solicită coordonatorului de reforme și investiții virarea sumelor, în baza contractului de finanțare și a documentației justificative stabilite prin Schema și Ghidul solicitantului pentru demararea și finanțarea activităților proiectului;</w:t>
      </w:r>
    </w:p>
    <w:p w14:paraId="58C2B63D"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conflict de interese</w:t>
      </w:r>
      <w:r w:rsidRPr="003265C4">
        <w:rPr>
          <w:rFonts w:ascii="Arial" w:eastAsia="Calibri" w:hAnsi="Arial" w:cs="Arial"/>
          <w:sz w:val="24"/>
          <w:lang w:eastAsia="ar-SA"/>
        </w:rPr>
        <w:t xml:space="preserve"> – are înțelesul prevăzut la art. 61 din Regulamentul (UE, Euratom) 2018/1.046 al Parlamentului European și al Consiliului din 18 iulie 2018, cu modificările și completările ulterioare, şi la art. 70 din Legea nr. 161/2003 privind unele măsuri pentru asigurarea transparenței în exercitarea demnităților publice, a funcțiilor publice şi în mediul de afaceri, prevenirea şi sancționarea corupției, cu modificările şi completările ulterioare, precum şi la art. 301 din Legea nr. 286/2009 privind Codul penal, cu modificările şi completările ulterioare;</w:t>
      </w:r>
    </w:p>
    <w:p w14:paraId="40D61CAC"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contract de finanțare</w:t>
      </w:r>
      <w:r w:rsidRPr="003265C4">
        <w:rPr>
          <w:rFonts w:ascii="Arial" w:eastAsia="Calibri" w:hAnsi="Arial" w:cs="Arial"/>
          <w:sz w:val="24"/>
          <w:lang w:eastAsia="ar-SA"/>
        </w:rPr>
        <w:t xml:space="preserve"> – act juridic supus regulilor de drept public, cu titlu oneros, de adeziune, comutativ şi sinalagmatic, prin care se stabilesc drepturile şi obligațiile corelative ale părților în vederea implementării investiției I7 prevăzute în cadrul PNRR, respectiv Accelerarea digitalizării producției și distribuției de filme, încheiat între coordonatorul de reforme şi investiții, şi beneficiari, pentru finanțarea implementării proiectului, pe durata stabilită şi în conformitate cu obligațiile asumate, cuprinzând informațiile prevăzute în cadrul mecanismului de implementare şi control din anexa la Decizia de punere în aplicare a Consiliului din 3 noiembrie 2021 de aprobare a evaluării Planului de redresare şi reziliență al României, așa cum acestea sunt menționate în prezenta Schemă și în Ghidul solicitantului;</w:t>
      </w:r>
    </w:p>
    <w:p w14:paraId="7116DC81" w14:textId="77777777" w:rsidR="004C1AEE" w:rsidRPr="003265C4" w:rsidRDefault="004C1AEE" w:rsidP="007D643C">
      <w:pPr>
        <w:numPr>
          <w:ilvl w:val="0"/>
          <w:numId w:val="14"/>
        </w:numPr>
        <w:tabs>
          <w:tab w:val="left" w:pos="284"/>
        </w:tab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coordonator de reforme şi investiţii</w:t>
      </w:r>
      <w:r w:rsidRPr="003265C4">
        <w:rPr>
          <w:rFonts w:ascii="Arial" w:eastAsia="Calibri" w:hAnsi="Arial" w:cs="Arial"/>
          <w:sz w:val="24"/>
          <w:lang w:eastAsia="ar-SA"/>
        </w:rPr>
        <w:t xml:space="preserve"> – Ministerul Culturii - Unitatea de Management a Proiectului;</w:t>
      </w:r>
    </w:p>
    <w:p w14:paraId="151641E5"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 xml:space="preserve">data acordării ajutorului </w:t>
      </w:r>
      <w:r w:rsidRPr="003265C4">
        <w:rPr>
          <w:rFonts w:ascii="Arial" w:eastAsia="Calibri" w:hAnsi="Arial" w:cs="Arial"/>
          <w:b/>
          <w:bCs/>
          <w:i/>
          <w:iCs/>
          <w:sz w:val="24"/>
          <w:lang w:eastAsia="ar-SA"/>
        </w:rPr>
        <w:t>de minimis</w:t>
      </w:r>
      <w:r w:rsidRPr="003265C4">
        <w:rPr>
          <w:rFonts w:ascii="Arial" w:eastAsia="Calibri" w:hAnsi="Arial" w:cs="Arial"/>
          <w:sz w:val="24"/>
          <w:lang w:eastAsia="ar-SA"/>
        </w:rPr>
        <w:t xml:space="preserve"> – data la care dreptul legal de a primi ajutorul este conferit beneficiarului, în speță, data semnării contractului de finanțare între beneficiar și furnizor/ coordonatorul de reforme şi investiții, în calitatea sa de furnizor/ administrator al Schemei;</w:t>
      </w:r>
    </w:p>
    <w:p w14:paraId="11EA9994"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distribuitor de filme</w:t>
      </w:r>
      <w:r w:rsidRPr="003265C4">
        <w:rPr>
          <w:rFonts w:ascii="Arial" w:eastAsia="Calibri" w:hAnsi="Arial" w:cs="Arial"/>
          <w:sz w:val="24"/>
          <w:lang w:eastAsia="ar-SA"/>
        </w:rPr>
        <w:t xml:space="preserve"> - persoana fizică sau persoana juridică autorizată ca atare, înscrisă în Registrul cinematografiei, al cărei obiect de activitate este distribuirea filmelor;</w:t>
      </w:r>
    </w:p>
    <w:p w14:paraId="70127CC2"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dosar de finanțare</w:t>
      </w:r>
      <w:r w:rsidRPr="003265C4">
        <w:rPr>
          <w:rFonts w:ascii="Arial" w:eastAsia="Calibri" w:hAnsi="Arial" w:cs="Arial"/>
          <w:sz w:val="24"/>
          <w:lang w:eastAsia="ar-SA"/>
        </w:rPr>
        <w:t xml:space="preserve"> – totalitatea documentelor depuse de potențialul beneficiar în cadrul apelului de proiecte, conținând cererea de finanțare, documentele obligatorii și alte documente suport;</w:t>
      </w:r>
    </w:p>
    <w:p w14:paraId="10490EF2"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dubla finanţare</w:t>
      </w:r>
      <w:r w:rsidRPr="003265C4">
        <w:rPr>
          <w:rFonts w:ascii="Arial" w:eastAsia="Calibri" w:hAnsi="Arial" w:cs="Arial"/>
          <w:sz w:val="24"/>
          <w:lang w:eastAsia="ar-SA"/>
        </w:rPr>
        <w:t xml:space="preserve"> - finanţarea acordată cu încălcarea prevederilor art. 9</w:t>
      </w:r>
      <w:r w:rsidRPr="003265C4">
        <w:rPr>
          <w:rFonts w:eastAsia="Calibri"/>
          <w:sz w:val="24"/>
          <w:lang w:eastAsia="ar-SA"/>
        </w:rPr>
        <w:footnoteReference w:id="1"/>
      </w:r>
      <w:r w:rsidRPr="003265C4">
        <w:rPr>
          <w:rFonts w:ascii="Arial" w:eastAsia="Calibri" w:hAnsi="Arial" w:cs="Arial"/>
          <w:sz w:val="24"/>
          <w:lang w:eastAsia="ar-SA"/>
        </w:rPr>
        <w:t xml:space="preserve"> din Regulamentul (UE) 2021/241 al Parlamentului European şi al Consiliului din 12 februarie 2021 şi art. 191</w:t>
      </w:r>
      <w:r w:rsidRPr="003265C4">
        <w:rPr>
          <w:rFonts w:eastAsia="Calibri"/>
          <w:sz w:val="24"/>
          <w:lang w:eastAsia="ar-SA"/>
        </w:rPr>
        <w:footnoteReference w:id="2"/>
      </w:r>
      <w:r w:rsidRPr="003265C4">
        <w:rPr>
          <w:rFonts w:ascii="Arial" w:eastAsia="Calibri" w:hAnsi="Arial" w:cs="Arial"/>
          <w:sz w:val="24"/>
          <w:lang w:eastAsia="ar-SA"/>
        </w:rPr>
        <w:t xml:space="preserve"> din Regulamentul financiar, respectiv proiectele pot beneficia de sprijin din partea altor programe și instrumente ale Uniunii, cu condiția ca acest sprijin să nu acopere aceleași costuri;</w:t>
      </w:r>
    </w:p>
    <w:p w14:paraId="5DCF261D"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 xml:space="preserve">furnizor de ajutor </w:t>
      </w:r>
      <w:r w:rsidRPr="003265C4">
        <w:rPr>
          <w:rFonts w:ascii="Arial" w:eastAsia="Calibri" w:hAnsi="Arial" w:cs="Arial"/>
          <w:b/>
          <w:bCs/>
          <w:i/>
          <w:sz w:val="24"/>
          <w:lang w:eastAsia="ar-SA"/>
        </w:rPr>
        <w:t>de minimis</w:t>
      </w:r>
      <w:r w:rsidRPr="003265C4">
        <w:rPr>
          <w:rFonts w:ascii="Arial" w:eastAsia="Calibri" w:hAnsi="Arial" w:cs="Arial"/>
          <w:sz w:val="24"/>
          <w:lang w:eastAsia="ar-SA"/>
        </w:rPr>
        <w:t xml:space="preserve"> – </w:t>
      </w:r>
      <w:bookmarkStart w:id="5" w:name="_Hlk112524539"/>
      <w:r w:rsidRPr="003265C4">
        <w:rPr>
          <w:rFonts w:ascii="Arial" w:eastAsia="Calibri" w:hAnsi="Arial" w:cs="Arial"/>
          <w:sz w:val="24"/>
          <w:lang w:eastAsia="ar-SA"/>
        </w:rPr>
        <w:t>Ministerul Culturii – Unitatea de Management a Proiectului;</w:t>
      </w:r>
    </w:p>
    <w:p w14:paraId="6EF61C52" w14:textId="77777777" w:rsidR="004C1AEE" w:rsidRPr="003265C4" w:rsidRDefault="004C1AEE" w:rsidP="007D643C">
      <w:pPr>
        <w:numPr>
          <w:ilvl w:val="0"/>
          <w:numId w:val="14"/>
        </w:numPr>
        <w:tabs>
          <w:tab w:val="left" w:pos="284"/>
        </w:tab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ghidul solicitantului</w:t>
      </w:r>
      <w:r w:rsidRPr="003265C4">
        <w:rPr>
          <w:rFonts w:ascii="Arial" w:eastAsia="Calibri" w:hAnsi="Arial" w:cs="Arial"/>
          <w:sz w:val="24"/>
          <w:lang w:eastAsia="ar-SA"/>
        </w:rPr>
        <w:t xml:space="preserve"> – documentul ce cuprinde informațiile necesare solicitantului pentru pregătirea, depunerea și implementarea proiectului;</w:t>
      </w:r>
    </w:p>
    <w:bookmarkEnd w:id="5"/>
    <w:p w14:paraId="72A9644E"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întreprindere</w:t>
      </w:r>
      <w:r w:rsidRPr="003265C4">
        <w:rPr>
          <w:rFonts w:ascii="Arial" w:eastAsia="Calibri" w:hAnsi="Arial" w:cs="Arial"/>
          <w:sz w:val="24"/>
          <w:lang w:eastAsia="ar-SA"/>
        </w:rPr>
        <w:t xml:space="preserve"> – orice entitate care desfășoară o activitate economică, indiferent de statutul său juridic și de modul în care este finanțată;</w:t>
      </w:r>
    </w:p>
    <w:p w14:paraId="677A018A"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întreprindere unică</w:t>
      </w:r>
      <w:r w:rsidRPr="003265C4">
        <w:rPr>
          <w:rFonts w:ascii="Arial" w:eastAsia="Calibri" w:hAnsi="Arial" w:cs="Arial"/>
          <w:sz w:val="24"/>
          <w:lang w:eastAsia="ar-SA"/>
        </w:rPr>
        <w:t xml:space="preserve"> – în conformitate cu prevederile art. 2 alin. (2) din Regulamentul (UE) nr. 1407/2013, include toate întreprinderile între care există cel puțin una dintre relațiile următoare:    </w:t>
      </w:r>
      <w:r w:rsidRPr="003265C4" w:rsidDel="00257BD8">
        <w:rPr>
          <w:rFonts w:ascii="Arial" w:eastAsia="Calibri" w:hAnsi="Arial" w:cs="Arial"/>
          <w:sz w:val="24"/>
          <w:lang w:eastAsia="ar-SA"/>
        </w:rPr>
        <w:t xml:space="preserve"> </w:t>
      </w:r>
    </w:p>
    <w:p w14:paraId="4E99F90D" w14:textId="77777777" w:rsidR="004C1AEE" w:rsidRPr="003265C4" w:rsidRDefault="004C1AEE" w:rsidP="007D643C">
      <w:pPr>
        <w:numPr>
          <w:ilvl w:val="0"/>
          <w:numId w:val="15"/>
        </w:numPr>
        <w:tabs>
          <w:tab w:val="left" w:pos="284"/>
        </w:tabs>
        <w:autoSpaceDE w:val="0"/>
        <w:autoSpaceDN w:val="0"/>
        <w:adjustRightInd w:val="0"/>
        <w:spacing w:before="120" w:after="120" w:line="240" w:lineRule="auto"/>
        <w:contextualSpacing/>
        <w:jc w:val="both"/>
        <w:rPr>
          <w:rFonts w:ascii="Arial" w:eastAsia="Calibri" w:hAnsi="Arial" w:cs="Arial"/>
          <w:sz w:val="24"/>
          <w:lang w:eastAsia="ar-SA"/>
        </w:rPr>
      </w:pPr>
      <w:bookmarkStart w:id="6" w:name="_Hlk446771"/>
      <w:r w:rsidRPr="003265C4">
        <w:rPr>
          <w:rFonts w:ascii="Arial" w:eastAsia="Calibri" w:hAnsi="Arial" w:cs="Arial"/>
          <w:sz w:val="24"/>
          <w:lang w:eastAsia="ar-SA"/>
        </w:rPr>
        <w:t>o întreprindere deține majoritatea drepturilor de vot ale acționarilor sau ale asociaților unei alte întreprinderi;</w:t>
      </w:r>
    </w:p>
    <w:p w14:paraId="03F45379" w14:textId="77777777" w:rsidR="004C1AEE" w:rsidRPr="003265C4" w:rsidRDefault="004C1AEE" w:rsidP="007D643C">
      <w:pPr>
        <w:numPr>
          <w:ilvl w:val="0"/>
          <w:numId w:val="15"/>
        </w:numPr>
        <w:tabs>
          <w:tab w:val="left" w:pos="284"/>
        </w:tabs>
        <w:autoSpaceDE w:val="0"/>
        <w:autoSpaceDN w:val="0"/>
        <w:adjustRightInd w:val="0"/>
        <w:spacing w:before="120" w:after="120" w:line="240" w:lineRule="auto"/>
        <w:contextualSpacing/>
        <w:jc w:val="both"/>
        <w:rPr>
          <w:rFonts w:ascii="Arial" w:eastAsia="Calibri" w:hAnsi="Arial" w:cs="Arial"/>
          <w:sz w:val="24"/>
          <w:lang w:eastAsia="ar-SA"/>
        </w:rPr>
      </w:pPr>
      <w:r w:rsidRPr="003265C4">
        <w:rPr>
          <w:rFonts w:ascii="Arial" w:eastAsia="Calibri" w:hAnsi="Arial" w:cs="Arial"/>
          <w:sz w:val="24"/>
          <w:lang w:eastAsia="ar-SA"/>
        </w:rPr>
        <w:t>o întreprindere are dreptul de a numi sau de a revoca majoritatea membrilor organelor de administrare, de conducere sau de supraveghere ale unei alte întreprinderi;</w:t>
      </w:r>
    </w:p>
    <w:p w14:paraId="4F330413" w14:textId="77777777" w:rsidR="004C1AEE" w:rsidRPr="003265C4" w:rsidRDefault="004C1AEE" w:rsidP="007D643C">
      <w:pPr>
        <w:numPr>
          <w:ilvl w:val="0"/>
          <w:numId w:val="15"/>
        </w:numPr>
        <w:tabs>
          <w:tab w:val="left" w:pos="284"/>
        </w:tabs>
        <w:autoSpaceDE w:val="0"/>
        <w:autoSpaceDN w:val="0"/>
        <w:adjustRightInd w:val="0"/>
        <w:spacing w:before="120" w:after="120" w:line="240" w:lineRule="auto"/>
        <w:contextualSpacing/>
        <w:jc w:val="both"/>
        <w:rPr>
          <w:rFonts w:ascii="Arial" w:eastAsia="Calibri" w:hAnsi="Arial" w:cs="Arial"/>
          <w:sz w:val="24"/>
          <w:lang w:eastAsia="ar-SA"/>
        </w:rPr>
      </w:pPr>
      <w:r w:rsidRPr="003265C4">
        <w:rPr>
          <w:rFonts w:ascii="Arial" w:eastAsia="Calibri" w:hAnsi="Arial" w:cs="Arial"/>
          <w:sz w:val="24"/>
          <w:lang w:eastAsia="ar-SA"/>
        </w:rPr>
        <w:t>o întreprindere are dreptul de a exercita o influență dominantă asupra altei întreprinderi în temeiul unui contract încheiat cu întreprinderea în cauză sau în temeiul unei prevederi din contractul de societate sau din statutul acesteia;</w:t>
      </w:r>
    </w:p>
    <w:p w14:paraId="733032CD" w14:textId="77777777" w:rsidR="004C1AEE" w:rsidRPr="003265C4" w:rsidRDefault="004C1AEE" w:rsidP="007D643C">
      <w:pPr>
        <w:numPr>
          <w:ilvl w:val="0"/>
          <w:numId w:val="15"/>
        </w:numPr>
        <w:tabs>
          <w:tab w:val="left" w:pos="284"/>
        </w:tabs>
        <w:autoSpaceDE w:val="0"/>
        <w:autoSpaceDN w:val="0"/>
        <w:adjustRightInd w:val="0"/>
        <w:spacing w:before="120" w:after="120" w:line="240" w:lineRule="auto"/>
        <w:contextualSpacing/>
        <w:jc w:val="both"/>
        <w:rPr>
          <w:rFonts w:ascii="Arial" w:eastAsia="Calibri" w:hAnsi="Arial" w:cs="Arial"/>
          <w:sz w:val="24"/>
          <w:lang w:eastAsia="ar-SA"/>
        </w:rPr>
      </w:pPr>
      <w:r w:rsidRPr="003265C4">
        <w:rPr>
          <w:rFonts w:ascii="Arial" w:eastAsia="Calibri" w:hAnsi="Arial" w:cs="Arial"/>
          <w:sz w:val="24"/>
          <w:lang w:eastAsia="ar-SA"/>
        </w:rPr>
        <w:t>o întreprindere care este acționar sau asociat al unei alte întreprinderi şi care controlează singură, în baza unui acord cu alți acționari ori asociați ai acelei întreprinderi, majoritatea drepturilor de vot ale acționarilor sau asociaților întreprinderii respective.</w:t>
      </w:r>
    </w:p>
    <w:p w14:paraId="1B19E3E0" w14:textId="77777777" w:rsidR="004C1AEE" w:rsidRPr="003265C4" w:rsidRDefault="004C1AEE" w:rsidP="007D643C">
      <w:pPr>
        <w:tabs>
          <w:tab w:val="left" w:pos="284"/>
        </w:tabs>
        <w:autoSpaceDE w:val="0"/>
        <w:autoSpaceDN w:val="0"/>
        <w:adjustRightInd w:val="0"/>
        <w:spacing w:before="120" w:after="120" w:line="240" w:lineRule="auto"/>
        <w:rPr>
          <w:rFonts w:ascii="Arial" w:eastAsia="Calibri" w:hAnsi="Arial" w:cs="Arial"/>
          <w:sz w:val="24"/>
          <w:lang w:eastAsia="ar-SA"/>
        </w:rPr>
      </w:pPr>
      <w:r w:rsidRPr="003265C4">
        <w:rPr>
          <w:rFonts w:ascii="Arial" w:eastAsia="Calibri" w:hAnsi="Arial" w:cs="Arial"/>
          <w:sz w:val="24"/>
          <w:lang w:eastAsia="ar-SA"/>
        </w:rPr>
        <w:t xml:space="preserve">Întreprinderile care întrețin, prin intermediul uneia sau mai multor întreprinderi, oricare dintre relațiile la care se face referire la punctele i-iv sunt considerate întreprinderi unice. </w:t>
      </w:r>
      <w:bookmarkStart w:id="7" w:name="_Hlk446825"/>
      <w:r w:rsidRPr="003265C4">
        <w:rPr>
          <w:rFonts w:ascii="Arial" w:eastAsia="Calibri" w:hAnsi="Arial" w:cs="Arial"/>
          <w:sz w:val="24"/>
          <w:lang w:eastAsia="ar-SA"/>
        </w:rPr>
        <w:t>Conceptul de „întreprindere”, respectiv „întreprindere unică”  se poate aplica şi în cazul persoanelor fizice sau al entităților deținute de aceleași persoane fizice. Cu toate acestea, simpla deţinere a unor acţiuni nu înseamnă desfăşurarea unei activităţi economice. Analiza se va face de la caz la caz.</w:t>
      </w:r>
    </w:p>
    <w:bookmarkEnd w:id="7"/>
    <w:p w14:paraId="4B47D686" w14:textId="77777777" w:rsidR="004C1AEE" w:rsidRPr="003265C4" w:rsidRDefault="004C1AEE" w:rsidP="007D643C">
      <w:pPr>
        <w:tabs>
          <w:tab w:val="left" w:pos="284"/>
        </w:tabs>
        <w:autoSpaceDE w:val="0"/>
        <w:autoSpaceDN w:val="0"/>
        <w:adjustRightInd w:val="0"/>
        <w:spacing w:before="120" w:after="120" w:line="240" w:lineRule="auto"/>
        <w:rPr>
          <w:rFonts w:ascii="Arial" w:eastAsia="Calibri" w:hAnsi="Arial" w:cs="Arial"/>
          <w:sz w:val="24"/>
          <w:lang w:eastAsia="ar-SA"/>
        </w:rPr>
      </w:pPr>
      <w:r w:rsidRPr="003265C4">
        <w:rPr>
          <w:rFonts w:ascii="Arial" w:eastAsia="Calibri" w:hAnsi="Arial" w:cs="Arial"/>
          <w:sz w:val="24"/>
          <w:lang w:eastAsia="ar-SA"/>
        </w:rPr>
        <w:t xml:space="preserve">În cazul în care beneficiarul ajutorului </w:t>
      </w:r>
      <w:r w:rsidRPr="003265C4">
        <w:rPr>
          <w:rFonts w:ascii="Arial" w:eastAsia="Calibri" w:hAnsi="Arial" w:cs="Arial"/>
          <w:i/>
          <w:iCs/>
          <w:sz w:val="24"/>
          <w:lang w:eastAsia="ar-SA"/>
        </w:rPr>
        <w:t>de minimis</w:t>
      </w:r>
      <w:r w:rsidRPr="003265C4">
        <w:rPr>
          <w:rFonts w:ascii="Arial" w:eastAsia="Calibri" w:hAnsi="Arial" w:cs="Arial"/>
          <w:sz w:val="24"/>
          <w:lang w:eastAsia="ar-SA"/>
        </w:rPr>
        <w:t xml:space="preserve"> este o întreprindere unică, plafonul maxim al ajutorului </w:t>
      </w:r>
      <w:r w:rsidRPr="003265C4">
        <w:rPr>
          <w:rFonts w:ascii="Arial" w:eastAsia="Calibri" w:hAnsi="Arial" w:cs="Arial"/>
          <w:i/>
          <w:iCs/>
          <w:sz w:val="24"/>
          <w:lang w:eastAsia="ar-SA"/>
        </w:rPr>
        <w:t>de minimis</w:t>
      </w:r>
      <w:r w:rsidRPr="003265C4">
        <w:rPr>
          <w:rFonts w:ascii="Arial" w:eastAsia="Calibri" w:hAnsi="Arial" w:cs="Arial"/>
          <w:sz w:val="24"/>
          <w:lang w:eastAsia="ar-SA"/>
        </w:rPr>
        <w:t xml:space="preserve"> acordat și cumulul se calculează prin totalizarea valorilor aferente întreprinderilor aflate în cel puțin una dintre relațiile menționate la punctele i-iv.</w:t>
      </w:r>
      <w:bookmarkEnd w:id="6"/>
    </w:p>
    <w:p w14:paraId="1DFDBDD4"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nereguli grave</w:t>
      </w:r>
      <w:r w:rsidRPr="003265C4">
        <w:rPr>
          <w:rFonts w:ascii="Arial" w:eastAsia="Calibri" w:hAnsi="Arial" w:cs="Arial"/>
          <w:sz w:val="24"/>
          <w:lang w:eastAsia="ar-SA"/>
        </w:rPr>
        <w:t xml:space="preserve"> – fraudă, corupție și conflicte de interese în legătură cu măsurile sprijinite de Mecanismul de redresare și reziliență sau o încălcare gravă a unei obligații prevăzute în contractul de finanțare; </w:t>
      </w:r>
    </w:p>
    <w:p w14:paraId="2A683E1E"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producător de filme</w:t>
      </w:r>
      <w:r w:rsidRPr="003265C4">
        <w:rPr>
          <w:rFonts w:ascii="Arial" w:eastAsia="Calibri" w:hAnsi="Arial" w:cs="Arial"/>
          <w:sz w:val="24"/>
          <w:lang w:eastAsia="ar-SA"/>
        </w:rPr>
        <w:t xml:space="preserve"> – persoana fizică sau persoana juridică autorizată ca atare, înscrisă în Registrul cinematografiei, care inițiază și susține în nume propriu realizarea unui film, asigurând în acest scop condițiile financiare, organizatorice și tehnice necesare;</w:t>
      </w:r>
    </w:p>
    <w:p w14:paraId="7C23BF0A"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 xml:space="preserve">schema de ajutor </w:t>
      </w:r>
      <w:r w:rsidRPr="003265C4">
        <w:rPr>
          <w:rFonts w:ascii="Arial" w:eastAsia="Calibri" w:hAnsi="Arial" w:cs="Arial"/>
          <w:b/>
          <w:bCs/>
          <w:i/>
          <w:iCs/>
          <w:sz w:val="24"/>
          <w:lang w:eastAsia="ar-SA"/>
        </w:rPr>
        <w:t>de minimis</w:t>
      </w:r>
      <w:r w:rsidRPr="003265C4">
        <w:rPr>
          <w:rFonts w:ascii="Arial" w:eastAsia="Calibri" w:hAnsi="Arial" w:cs="Arial"/>
          <w:b/>
          <w:bCs/>
          <w:sz w:val="24"/>
          <w:lang w:eastAsia="ar-SA"/>
        </w:rPr>
        <w:t xml:space="preserve"> pentru sprijinirea inițiativelor culturale de accelerare a digitalizării producției și distribuției de filme</w:t>
      </w:r>
      <w:r w:rsidRPr="003265C4">
        <w:rPr>
          <w:rFonts w:ascii="Arial" w:eastAsia="Calibri" w:hAnsi="Arial" w:cs="Arial"/>
          <w:sz w:val="24"/>
          <w:lang w:eastAsia="ar-SA"/>
        </w:rPr>
        <w:t xml:space="preserve"> – procedură de acordare a ajutorului </w:t>
      </w:r>
      <w:r w:rsidRPr="003265C4">
        <w:rPr>
          <w:rFonts w:ascii="Arial" w:eastAsia="Calibri" w:hAnsi="Arial" w:cs="Arial"/>
          <w:i/>
          <w:iCs/>
          <w:sz w:val="24"/>
          <w:lang w:eastAsia="ar-SA"/>
        </w:rPr>
        <w:t>de minimis</w:t>
      </w:r>
      <w:r w:rsidRPr="003265C4">
        <w:rPr>
          <w:rFonts w:ascii="Arial" w:eastAsia="Calibri" w:hAnsi="Arial" w:cs="Arial"/>
          <w:sz w:val="24"/>
          <w:lang w:eastAsia="ar-SA"/>
        </w:rPr>
        <w:t>, aprobată prin ordin al ministrului culturii, sub incidența căreia se implementează prezentul apel de proiecte, denumită în continuare Schema;</w:t>
      </w:r>
    </w:p>
    <w:p w14:paraId="0264E10A" w14:textId="4DD9F71E"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b/>
          <w:bCs/>
          <w:sz w:val="24"/>
          <w:lang w:eastAsia="ar-SA"/>
        </w:rPr>
        <w:t xml:space="preserve">solicitant </w:t>
      </w:r>
      <w:r w:rsidRPr="003265C4">
        <w:rPr>
          <w:rFonts w:ascii="Arial" w:eastAsia="Calibri" w:hAnsi="Arial" w:cs="Arial"/>
          <w:sz w:val="24"/>
          <w:lang w:eastAsia="ar-SA"/>
        </w:rPr>
        <w:t>– entitate de drept privat</w:t>
      </w:r>
      <w:r w:rsidR="007527B6" w:rsidRPr="003265C4">
        <w:rPr>
          <w:rFonts w:ascii="Arial" w:eastAsia="Calibri" w:hAnsi="Arial" w:cs="Arial"/>
          <w:sz w:val="24"/>
          <w:lang w:eastAsia="ar-SA"/>
        </w:rPr>
        <w:t xml:space="preserve"> sau de drept public</w:t>
      </w:r>
      <w:r w:rsidRPr="003265C4">
        <w:rPr>
          <w:rFonts w:ascii="Arial" w:eastAsia="Calibri" w:hAnsi="Arial" w:cs="Arial"/>
          <w:sz w:val="24"/>
          <w:lang w:eastAsia="ar-SA"/>
        </w:rPr>
        <w:t xml:space="preserve">, înregistrată în România, care îndeplinește condiţiile de eligibilitate ale prezentului ghid şi care depune o cerere de finanţare în cadrul Apelului de proiecte pentru Sprijinirea inițiativelor culturale de accelerare a digitalizării producției și distribuției de filme, finanțat prin PNRR, Pilonul IV, Componenta 11 - Turism și cultură, Investiția I7; </w:t>
      </w:r>
    </w:p>
    <w:p w14:paraId="731A0097" w14:textId="77777777" w:rsidR="004C1AEE" w:rsidRPr="003265C4" w:rsidRDefault="004C1AEE" w:rsidP="007D643C">
      <w:pPr>
        <w:numPr>
          <w:ilvl w:val="0"/>
          <w:numId w:val="14"/>
        </w:numPr>
        <w:shd w:val="clear" w:color="auto" w:fill="FFFFFF"/>
        <w:tabs>
          <w:tab w:val="left" w:pos="284"/>
        </w:tabs>
        <w:suppressAutoHyphens/>
        <w:spacing w:before="120" w:after="120" w:line="240" w:lineRule="auto"/>
        <w:contextualSpacing/>
        <w:jc w:val="both"/>
        <w:rPr>
          <w:rFonts w:ascii="Arial" w:eastAsia="Calibri" w:hAnsi="Arial" w:cs="Arial"/>
          <w:sz w:val="24"/>
          <w:lang w:eastAsia="ar-SA"/>
        </w:rPr>
      </w:pPr>
      <w:r w:rsidRPr="003265C4">
        <w:rPr>
          <w:rFonts w:ascii="Arial" w:eastAsia="Calibri" w:hAnsi="Arial" w:cs="Arial"/>
          <w:sz w:val="24"/>
          <w:lang w:eastAsia="ar-SA"/>
        </w:rPr>
        <w:t xml:space="preserve">sprijin financiar nerambursabil – ajutorul </w:t>
      </w:r>
      <w:r w:rsidRPr="003265C4">
        <w:rPr>
          <w:rFonts w:ascii="Arial" w:eastAsia="Calibri" w:hAnsi="Arial" w:cs="Arial"/>
          <w:i/>
          <w:iCs/>
          <w:sz w:val="24"/>
          <w:lang w:eastAsia="ar-SA"/>
        </w:rPr>
        <w:t>de minimis</w:t>
      </w:r>
      <w:r w:rsidRPr="003265C4">
        <w:rPr>
          <w:rFonts w:ascii="Arial" w:eastAsia="Calibri" w:hAnsi="Arial" w:cs="Arial"/>
          <w:sz w:val="24"/>
          <w:lang w:eastAsia="ar-SA"/>
        </w:rPr>
        <w:t xml:space="preserve"> acordat în baza contractului de finanțare în vederea implementării proiectului, accesat prin Mecanismul de redresare şi rezilienţă al Uniunii Europene, Planul naţional de redresare şi rezilienţă al României, Componenta 11, Investiţia 7.</w:t>
      </w:r>
    </w:p>
    <w:p w14:paraId="73D59209" w14:textId="1EBFC23A" w:rsidR="006A7021" w:rsidRPr="003265C4" w:rsidRDefault="006A7021" w:rsidP="007D643C">
      <w:pPr>
        <w:pStyle w:val="ListParagraph"/>
        <w:spacing w:before="120" w:after="120" w:line="240" w:lineRule="auto"/>
        <w:ind w:left="1440"/>
        <w:jc w:val="both"/>
        <w:rPr>
          <w:rFonts w:ascii="Arial" w:eastAsia="Calibri" w:hAnsi="Arial" w:cs="Arial"/>
          <w:iCs/>
          <w:sz w:val="24"/>
          <w:lang w:eastAsia="ro-RO"/>
        </w:rPr>
      </w:pPr>
    </w:p>
    <w:p w14:paraId="20F5F55A" w14:textId="149FED43" w:rsidR="00670AB2" w:rsidRPr="003265C4" w:rsidRDefault="00670AB2" w:rsidP="007D643C">
      <w:pPr>
        <w:pStyle w:val="ListParagraph"/>
        <w:spacing w:before="120" w:after="120" w:line="240" w:lineRule="auto"/>
        <w:rPr>
          <w:rFonts w:cs="Calibri"/>
          <w:b/>
          <w:bCs/>
          <w:color w:val="333333"/>
          <w:sz w:val="26"/>
          <w:szCs w:val="26"/>
          <w:shd w:val="clear" w:color="auto" w:fill="FFFFFF"/>
        </w:rPr>
      </w:pPr>
    </w:p>
    <w:p w14:paraId="6C98F878" w14:textId="48E4563D" w:rsidR="00464ACF" w:rsidRPr="003265C4" w:rsidRDefault="00464ACF" w:rsidP="007D643C">
      <w:pPr>
        <w:spacing w:before="120" w:after="120" w:line="240" w:lineRule="auto"/>
        <w:ind w:left="3540" w:firstLine="708"/>
        <w:rPr>
          <w:rFonts w:ascii="Arial" w:eastAsia="Calibri" w:hAnsi="Arial" w:cs="Arial"/>
          <w:b/>
          <w:bCs/>
          <w:iCs/>
          <w:sz w:val="24"/>
          <w:lang w:eastAsia="ro-RO"/>
        </w:rPr>
      </w:pPr>
      <w:r w:rsidRPr="003265C4">
        <w:rPr>
          <w:rFonts w:ascii="Arial" w:eastAsia="Calibri" w:hAnsi="Arial" w:cs="Arial"/>
          <w:b/>
          <w:bCs/>
          <w:iCs/>
          <w:sz w:val="24"/>
          <w:lang w:eastAsia="ro-RO"/>
        </w:rPr>
        <w:t>CAPITOLUL VI</w:t>
      </w:r>
    </w:p>
    <w:p w14:paraId="565DEEA4" w14:textId="7F85A112" w:rsidR="00464ACF" w:rsidRPr="003265C4" w:rsidRDefault="00464ACF" w:rsidP="007D643C">
      <w:pPr>
        <w:spacing w:before="120" w:after="120" w:line="240" w:lineRule="auto"/>
        <w:ind w:left="3540"/>
        <w:rPr>
          <w:rFonts w:ascii="Arial" w:eastAsia="Calibri" w:hAnsi="Arial" w:cs="Arial"/>
          <w:b/>
          <w:bCs/>
          <w:iCs/>
          <w:sz w:val="24"/>
          <w:lang w:eastAsia="ro-RO"/>
        </w:rPr>
      </w:pPr>
      <w:r w:rsidRPr="003265C4">
        <w:rPr>
          <w:rFonts w:ascii="Arial" w:eastAsia="Calibri" w:hAnsi="Arial" w:cs="Arial"/>
          <w:b/>
          <w:bCs/>
          <w:iCs/>
          <w:sz w:val="24"/>
          <w:lang w:eastAsia="ro-RO"/>
        </w:rPr>
        <w:t xml:space="preserve">         Beneficiari eligibili</w:t>
      </w:r>
    </w:p>
    <w:p w14:paraId="7FC90E88" w14:textId="604EE083" w:rsidR="00BF6CB2" w:rsidRPr="003265C4" w:rsidRDefault="00464ACF" w:rsidP="007D643C">
      <w:pPr>
        <w:pStyle w:val="ListParagraph"/>
        <w:spacing w:before="120" w:after="120" w:line="240" w:lineRule="auto"/>
        <w:jc w:val="both"/>
        <w:rPr>
          <w:rFonts w:ascii="Arial" w:hAnsi="Arial" w:cs="Arial"/>
          <w:sz w:val="24"/>
          <w:szCs w:val="24"/>
        </w:rPr>
      </w:pPr>
      <w:r w:rsidRPr="003265C4">
        <w:rPr>
          <w:rFonts w:ascii="Arial" w:hAnsi="Arial" w:cs="Arial"/>
          <w:b/>
          <w:bCs/>
          <w:sz w:val="24"/>
          <w:szCs w:val="24"/>
        </w:rPr>
        <w:t>Art. 9.</w:t>
      </w:r>
      <w:r w:rsidR="00D827D2" w:rsidRPr="003265C4">
        <w:rPr>
          <w:rFonts w:ascii="Arial" w:hAnsi="Arial" w:cs="Arial"/>
          <w:sz w:val="24"/>
          <w:szCs w:val="24"/>
        </w:rPr>
        <w:t xml:space="preserve"> </w:t>
      </w:r>
      <w:r w:rsidR="00BF6CB2" w:rsidRPr="003265C4">
        <w:rPr>
          <w:rFonts w:ascii="Arial" w:hAnsi="Arial" w:cs="Arial"/>
          <w:sz w:val="24"/>
          <w:szCs w:val="24"/>
        </w:rPr>
        <w:t>Sunt considerați beneficiari ai prezentei Scheme doar solicitanții eligibili  care se încadrează în definiția întreprinderii</w:t>
      </w:r>
      <w:r w:rsidR="00E62945" w:rsidRPr="003265C4">
        <w:rPr>
          <w:rFonts w:ascii="Arial" w:hAnsi="Arial" w:cs="Arial"/>
          <w:sz w:val="24"/>
          <w:szCs w:val="24"/>
        </w:rPr>
        <w:t xml:space="preserve"> din prezenta Schemă</w:t>
      </w:r>
      <w:r w:rsidR="00BF6CB2" w:rsidRPr="003265C4">
        <w:rPr>
          <w:rFonts w:ascii="Arial" w:hAnsi="Arial" w:cs="Arial"/>
          <w:sz w:val="24"/>
          <w:szCs w:val="24"/>
        </w:rPr>
        <w:t xml:space="preserve">. </w:t>
      </w:r>
      <w:r w:rsidR="009814E6" w:rsidRPr="003265C4">
        <w:rPr>
          <w:rFonts w:ascii="Arial" w:hAnsi="Arial" w:cs="Arial"/>
          <w:sz w:val="24"/>
          <w:szCs w:val="24"/>
        </w:rPr>
        <w:t>Nu este necesar ca solicitantul să desfășoare în mod curent activitate economică, aceasta reprezentând criteriu de eligibilitate doar în ceea ce privește activitățile aferente proiectului depus în cadrul prezentei Scheme.</w:t>
      </w:r>
    </w:p>
    <w:p w14:paraId="12C26685" w14:textId="46E3A5E7" w:rsidR="00571E09" w:rsidRPr="003265C4" w:rsidRDefault="00D655CB" w:rsidP="007D643C">
      <w:pPr>
        <w:pStyle w:val="ListParagraph"/>
        <w:spacing w:before="120" w:after="120" w:line="240" w:lineRule="auto"/>
        <w:jc w:val="both"/>
        <w:rPr>
          <w:rFonts w:ascii="Arial" w:hAnsi="Arial" w:cs="Arial"/>
          <w:sz w:val="24"/>
          <w:szCs w:val="24"/>
        </w:rPr>
      </w:pPr>
      <w:r w:rsidRPr="003265C4">
        <w:rPr>
          <w:rFonts w:ascii="Arial" w:hAnsi="Arial" w:cs="Arial"/>
          <w:b/>
          <w:bCs/>
          <w:sz w:val="24"/>
          <w:szCs w:val="24"/>
        </w:rPr>
        <w:t>Art.10.</w:t>
      </w:r>
      <w:r w:rsidR="00BF6CB2" w:rsidRPr="003265C4">
        <w:rPr>
          <w:rFonts w:ascii="Arial" w:hAnsi="Arial" w:cs="Arial"/>
          <w:sz w:val="24"/>
          <w:szCs w:val="24"/>
        </w:rPr>
        <w:t xml:space="preserve"> Categoriile de solicitanți eligibili în cadrul prezentei Scheme sunt</w:t>
      </w:r>
      <w:r w:rsidR="00571E09" w:rsidRPr="003265C4">
        <w:rPr>
          <w:rFonts w:ascii="Arial" w:hAnsi="Arial" w:cs="Arial"/>
          <w:sz w:val="24"/>
          <w:szCs w:val="24"/>
        </w:rPr>
        <w:t xml:space="preserve">: </w:t>
      </w:r>
    </w:p>
    <w:p w14:paraId="31FA5CBD" w14:textId="0E60D6A6" w:rsidR="007527B6" w:rsidRPr="003265C4" w:rsidRDefault="007527B6" w:rsidP="007D643C">
      <w:pPr>
        <w:numPr>
          <w:ilvl w:val="0"/>
          <w:numId w:val="17"/>
        </w:numPr>
        <w:tabs>
          <w:tab w:val="left" w:pos="270"/>
          <w:tab w:val="left" w:pos="450"/>
        </w:tabs>
        <w:spacing w:before="120" w:after="120" w:line="240" w:lineRule="auto"/>
        <w:contextualSpacing/>
        <w:jc w:val="both"/>
        <w:rPr>
          <w:rFonts w:ascii="Arial" w:hAnsi="Arial" w:cs="Arial"/>
          <w:sz w:val="24"/>
          <w:szCs w:val="24"/>
        </w:rPr>
      </w:pPr>
      <w:r w:rsidRPr="003265C4">
        <w:rPr>
          <w:rFonts w:ascii="Arial" w:hAnsi="Arial" w:cs="Arial"/>
          <w:sz w:val="24"/>
          <w:szCs w:val="24"/>
        </w:rPr>
        <w:t>microîntreprinderi, întreprinderi mici și mijlocii - conform prevederilor legale aplicabile, respectiv Recomandarea CE nr. 361/2003 privind definirea microîntreprinderilor şi a întreprinderilor mici şi mijlocii și Legea nr. 346/2004 privind stimularea înfiinţării şi dezvoltării întreprinderilor mici şi mijlocii</w:t>
      </w:r>
      <w:r w:rsidR="0081011E" w:rsidRPr="003265C4">
        <w:rPr>
          <w:rFonts w:ascii="Arial" w:hAnsi="Arial" w:cs="Arial"/>
          <w:sz w:val="24"/>
          <w:szCs w:val="24"/>
        </w:rPr>
        <w:t>;</w:t>
      </w:r>
    </w:p>
    <w:p w14:paraId="6CC49EDE" w14:textId="77777777" w:rsidR="007527B6" w:rsidRPr="003265C4" w:rsidRDefault="007527B6" w:rsidP="007D643C">
      <w:pPr>
        <w:numPr>
          <w:ilvl w:val="0"/>
          <w:numId w:val="17"/>
        </w:numPr>
        <w:tabs>
          <w:tab w:val="left" w:pos="270"/>
          <w:tab w:val="left" w:pos="450"/>
        </w:tabs>
        <w:spacing w:before="120" w:after="120" w:line="240" w:lineRule="auto"/>
        <w:contextualSpacing/>
        <w:jc w:val="both"/>
        <w:rPr>
          <w:rFonts w:ascii="Arial" w:hAnsi="Arial" w:cs="Arial"/>
          <w:sz w:val="24"/>
          <w:szCs w:val="24"/>
        </w:rPr>
      </w:pPr>
      <w:r w:rsidRPr="003265C4">
        <w:rPr>
          <w:rFonts w:ascii="Arial" w:hAnsi="Arial" w:cs="Arial"/>
          <w:sz w:val="24"/>
          <w:szCs w:val="24"/>
        </w:rPr>
        <w:t>alte persoane juridice</w:t>
      </w:r>
    </w:p>
    <w:p w14:paraId="4E0F8D2E" w14:textId="15FB4483" w:rsidR="007527B6" w:rsidRPr="003265C4" w:rsidRDefault="0081011E" w:rsidP="007D643C">
      <w:pPr>
        <w:tabs>
          <w:tab w:val="left" w:pos="270"/>
          <w:tab w:val="left" w:pos="450"/>
        </w:tabs>
        <w:spacing w:before="120" w:after="120" w:line="240" w:lineRule="auto"/>
        <w:jc w:val="both"/>
        <w:rPr>
          <w:rFonts w:ascii="Arial" w:hAnsi="Arial" w:cs="Arial"/>
          <w:sz w:val="24"/>
          <w:szCs w:val="24"/>
        </w:rPr>
      </w:pPr>
      <w:r w:rsidRPr="003265C4">
        <w:rPr>
          <w:rFonts w:ascii="Arial" w:hAnsi="Arial" w:cs="Arial"/>
          <w:sz w:val="24"/>
          <w:szCs w:val="24"/>
        </w:rPr>
        <w:tab/>
        <w:t>Ș</w:t>
      </w:r>
      <w:r w:rsidR="007527B6" w:rsidRPr="003265C4">
        <w:rPr>
          <w:rFonts w:ascii="Arial" w:hAnsi="Arial" w:cs="Arial"/>
          <w:sz w:val="24"/>
          <w:szCs w:val="24"/>
        </w:rPr>
        <w:t xml:space="preserve">i îndeplinesc cumulativ următoarele condiții: </w:t>
      </w:r>
    </w:p>
    <w:p w14:paraId="45A7F228" w14:textId="77777777" w:rsidR="007527B6" w:rsidRPr="003265C4" w:rsidRDefault="007527B6" w:rsidP="007D643C">
      <w:pPr>
        <w:numPr>
          <w:ilvl w:val="0"/>
          <w:numId w:val="18"/>
        </w:numPr>
        <w:tabs>
          <w:tab w:val="left" w:pos="270"/>
          <w:tab w:val="left" w:pos="450"/>
        </w:tabs>
        <w:spacing w:before="120" w:after="120" w:line="240" w:lineRule="auto"/>
        <w:contextualSpacing/>
        <w:jc w:val="both"/>
        <w:rPr>
          <w:rFonts w:ascii="Arial" w:hAnsi="Arial" w:cs="Arial"/>
          <w:sz w:val="24"/>
          <w:szCs w:val="24"/>
        </w:rPr>
      </w:pPr>
      <w:r w:rsidRPr="003265C4">
        <w:rPr>
          <w:rFonts w:ascii="Arial" w:hAnsi="Arial" w:cs="Arial"/>
          <w:sz w:val="24"/>
          <w:szCs w:val="24"/>
        </w:rPr>
        <w:t>Sunt producători sau distribuitori de filme, înscriși în Registrul cinematografiei cu cel puțin doi ani anterior datei lansării prezentului apel de proiecte;</w:t>
      </w:r>
    </w:p>
    <w:p w14:paraId="5701B734" w14:textId="77777777" w:rsidR="007527B6" w:rsidRPr="003265C4" w:rsidRDefault="007527B6" w:rsidP="007D643C">
      <w:pPr>
        <w:numPr>
          <w:ilvl w:val="0"/>
          <w:numId w:val="18"/>
        </w:numPr>
        <w:spacing w:before="120" w:after="120" w:line="240" w:lineRule="auto"/>
        <w:contextualSpacing/>
        <w:jc w:val="both"/>
        <w:rPr>
          <w:rFonts w:ascii="Arial" w:hAnsi="Arial" w:cs="Arial"/>
          <w:sz w:val="24"/>
          <w:szCs w:val="24"/>
        </w:rPr>
      </w:pPr>
      <w:r w:rsidRPr="003265C4">
        <w:rPr>
          <w:rFonts w:ascii="Arial" w:hAnsi="Arial" w:cs="Arial"/>
          <w:sz w:val="24"/>
          <w:szCs w:val="24"/>
        </w:rPr>
        <w:t xml:space="preserve">Au, după caz, la data depunerii cererii de finanțare, autorizat (la sediu, punct de lucru sau la terți), conform legii, cel puțin unul dintre codurile CAEN eligibile, respectiv:  </w:t>
      </w:r>
    </w:p>
    <w:p w14:paraId="77DE3B73" w14:textId="77777777" w:rsidR="007527B6" w:rsidRPr="003265C4" w:rsidRDefault="007527B6" w:rsidP="007D643C">
      <w:pPr>
        <w:numPr>
          <w:ilvl w:val="1"/>
          <w:numId w:val="18"/>
        </w:numPr>
        <w:spacing w:before="120" w:after="120" w:line="240" w:lineRule="auto"/>
        <w:contextualSpacing/>
        <w:jc w:val="both"/>
        <w:rPr>
          <w:rFonts w:ascii="Arial" w:hAnsi="Arial" w:cs="Arial"/>
          <w:sz w:val="24"/>
          <w:szCs w:val="24"/>
        </w:rPr>
      </w:pPr>
      <w:r w:rsidRPr="003265C4">
        <w:rPr>
          <w:rFonts w:ascii="Arial" w:hAnsi="Arial" w:cs="Arial"/>
          <w:b/>
          <w:bCs/>
          <w:sz w:val="24"/>
          <w:szCs w:val="24"/>
        </w:rPr>
        <w:t>CAEN 5911</w:t>
      </w:r>
      <w:r w:rsidRPr="003265C4">
        <w:rPr>
          <w:rFonts w:ascii="Arial" w:hAnsi="Arial" w:cs="Arial"/>
          <w:sz w:val="24"/>
          <w:szCs w:val="24"/>
        </w:rPr>
        <w:t xml:space="preserve"> – Activități de producție cinematografică, video și de programe de televiziune; </w:t>
      </w:r>
    </w:p>
    <w:p w14:paraId="239BAAC2" w14:textId="77777777" w:rsidR="007527B6" w:rsidRPr="003265C4" w:rsidRDefault="007527B6" w:rsidP="007D643C">
      <w:pPr>
        <w:numPr>
          <w:ilvl w:val="1"/>
          <w:numId w:val="18"/>
        </w:numPr>
        <w:spacing w:before="120" w:after="120" w:line="240" w:lineRule="auto"/>
        <w:contextualSpacing/>
        <w:jc w:val="both"/>
        <w:rPr>
          <w:rFonts w:ascii="Arial" w:hAnsi="Arial" w:cs="Arial"/>
          <w:sz w:val="24"/>
          <w:szCs w:val="24"/>
        </w:rPr>
      </w:pPr>
      <w:r w:rsidRPr="003265C4">
        <w:rPr>
          <w:rFonts w:ascii="Arial" w:hAnsi="Arial" w:cs="Arial"/>
          <w:b/>
          <w:bCs/>
          <w:sz w:val="24"/>
          <w:szCs w:val="24"/>
        </w:rPr>
        <w:t>CAEN 5912</w:t>
      </w:r>
      <w:r w:rsidRPr="003265C4">
        <w:rPr>
          <w:rFonts w:ascii="Arial" w:hAnsi="Arial" w:cs="Arial"/>
          <w:sz w:val="24"/>
          <w:szCs w:val="24"/>
        </w:rPr>
        <w:t xml:space="preserve"> – Activități de post-producție cinematografică, video și de programe de televiziune; </w:t>
      </w:r>
    </w:p>
    <w:p w14:paraId="25F2913F" w14:textId="77777777" w:rsidR="007527B6" w:rsidRPr="003265C4" w:rsidRDefault="007527B6" w:rsidP="007D643C">
      <w:pPr>
        <w:numPr>
          <w:ilvl w:val="1"/>
          <w:numId w:val="18"/>
        </w:numPr>
        <w:spacing w:before="120" w:after="120" w:line="240" w:lineRule="auto"/>
        <w:contextualSpacing/>
        <w:jc w:val="both"/>
        <w:rPr>
          <w:rFonts w:ascii="Arial" w:hAnsi="Arial" w:cs="Arial"/>
          <w:sz w:val="24"/>
          <w:szCs w:val="24"/>
        </w:rPr>
      </w:pPr>
      <w:r w:rsidRPr="003265C4">
        <w:rPr>
          <w:rFonts w:ascii="Arial" w:hAnsi="Arial" w:cs="Arial"/>
          <w:b/>
          <w:bCs/>
          <w:sz w:val="24"/>
          <w:szCs w:val="24"/>
        </w:rPr>
        <w:t>CAEN 5913</w:t>
      </w:r>
      <w:r w:rsidRPr="003265C4">
        <w:rPr>
          <w:rFonts w:ascii="Arial" w:hAnsi="Arial" w:cs="Arial"/>
          <w:sz w:val="24"/>
          <w:szCs w:val="24"/>
        </w:rPr>
        <w:t xml:space="preserve"> – Activități de distribuție a filmelor cinematografice, video și a programelor de televiziune;</w:t>
      </w:r>
    </w:p>
    <w:p w14:paraId="6D21AC7A" w14:textId="506DD5F2" w:rsidR="009A630E" w:rsidRDefault="009A630E" w:rsidP="009A630E">
      <w:pPr>
        <w:numPr>
          <w:ilvl w:val="0"/>
          <w:numId w:val="18"/>
        </w:numPr>
        <w:spacing w:before="120" w:after="120" w:line="240" w:lineRule="auto"/>
        <w:contextualSpacing/>
        <w:jc w:val="both"/>
        <w:rPr>
          <w:rFonts w:ascii="Arial" w:hAnsi="Arial" w:cs="Arial"/>
          <w:sz w:val="24"/>
          <w:szCs w:val="24"/>
        </w:rPr>
      </w:pPr>
      <w:r w:rsidRPr="00A119AC">
        <w:rPr>
          <w:rFonts w:ascii="Arial" w:hAnsi="Arial" w:cs="Arial"/>
          <w:sz w:val="24"/>
          <w:szCs w:val="24"/>
        </w:rPr>
        <w:t>Valoarea cumulată a  veniturilor</w:t>
      </w:r>
      <w:r w:rsidR="006424C3">
        <w:rPr>
          <w:rFonts w:ascii="Arial" w:hAnsi="Arial" w:cs="Arial"/>
          <w:sz w:val="24"/>
          <w:szCs w:val="24"/>
        </w:rPr>
        <w:t>/cifrei de afaceri a</w:t>
      </w:r>
      <w:r w:rsidRPr="00A119AC">
        <w:rPr>
          <w:rFonts w:ascii="Arial" w:hAnsi="Arial" w:cs="Arial"/>
          <w:sz w:val="24"/>
          <w:szCs w:val="24"/>
        </w:rPr>
        <w:t xml:space="preserve"> solicitantului din ultimii 3 ani fiscali încheiați reprezintă cel puțin 25% din valoarea proiectului propus.</w:t>
      </w:r>
    </w:p>
    <w:p w14:paraId="1E491374" w14:textId="77777777" w:rsidR="0081011E" w:rsidRPr="003265C4" w:rsidRDefault="0081011E" w:rsidP="007D643C">
      <w:pPr>
        <w:spacing w:before="120" w:after="120" w:line="240" w:lineRule="auto"/>
        <w:ind w:left="1068"/>
        <w:jc w:val="both"/>
        <w:rPr>
          <w:rFonts w:ascii="Arial" w:hAnsi="Arial" w:cs="Arial"/>
          <w:b/>
          <w:bCs/>
          <w:sz w:val="24"/>
          <w:szCs w:val="24"/>
        </w:rPr>
      </w:pPr>
    </w:p>
    <w:p w14:paraId="19639629" w14:textId="4CA9F6E1" w:rsidR="00571E09" w:rsidRPr="003265C4" w:rsidRDefault="00571E09" w:rsidP="007D643C">
      <w:pPr>
        <w:spacing w:before="120" w:after="120" w:line="240" w:lineRule="auto"/>
        <w:ind w:left="708"/>
        <w:jc w:val="both"/>
        <w:rPr>
          <w:rFonts w:ascii="Arial" w:hAnsi="Arial" w:cs="Arial"/>
          <w:sz w:val="24"/>
          <w:szCs w:val="24"/>
        </w:rPr>
      </w:pPr>
      <w:r w:rsidRPr="003265C4">
        <w:rPr>
          <w:rFonts w:ascii="Arial" w:hAnsi="Arial" w:cs="Arial"/>
          <w:b/>
          <w:bCs/>
          <w:sz w:val="24"/>
          <w:szCs w:val="24"/>
        </w:rPr>
        <w:t>Art.11.</w:t>
      </w:r>
      <w:r w:rsidRPr="003265C4">
        <w:t xml:space="preserve"> </w:t>
      </w:r>
      <w:r w:rsidR="0081011E" w:rsidRPr="003265C4">
        <w:rPr>
          <w:rFonts w:ascii="Arial" w:hAnsi="Arial" w:cs="Arial"/>
          <w:sz w:val="24"/>
          <w:szCs w:val="24"/>
        </w:rPr>
        <w:t xml:space="preserve">Totodată, solicitanții eligibili trebuie să îndeplinească/respecte, cumulativ și toate criteriile/cerințele enumerate în Declarația de eligibilitate și angajament – Model D, anexă la </w:t>
      </w:r>
      <w:r w:rsidR="004C7BEC" w:rsidRPr="003265C4">
        <w:rPr>
          <w:rFonts w:ascii="Arial" w:hAnsi="Arial" w:cs="Arial"/>
          <w:sz w:val="24"/>
          <w:szCs w:val="24"/>
        </w:rPr>
        <w:t xml:space="preserve">Ghidul solicitantului și la </w:t>
      </w:r>
      <w:r w:rsidR="0081011E" w:rsidRPr="003265C4">
        <w:rPr>
          <w:rFonts w:ascii="Arial" w:hAnsi="Arial" w:cs="Arial"/>
          <w:sz w:val="24"/>
          <w:szCs w:val="24"/>
        </w:rPr>
        <w:t>prezenta Schemă.</w:t>
      </w:r>
    </w:p>
    <w:p w14:paraId="6759EA4D" w14:textId="6637F124" w:rsidR="004B049E" w:rsidRPr="003265C4" w:rsidRDefault="004B049E" w:rsidP="007D643C">
      <w:pPr>
        <w:spacing w:before="120" w:after="120" w:line="240" w:lineRule="auto"/>
        <w:ind w:left="1068"/>
        <w:jc w:val="both"/>
        <w:rPr>
          <w:rFonts w:ascii="Arial" w:hAnsi="Arial" w:cs="Arial"/>
          <w:b/>
          <w:bCs/>
          <w:sz w:val="24"/>
          <w:szCs w:val="24"/>
        </w:rPr>
      </w:pPr>
      <w:r w:rsidRPr="003265C4">
        <w:rPr>
          <w:rFonts w:ascii="Arial" w:hAnsi="Arial" w:cs="Arial"/>
          <w:b/>
          <w:bCs/>
          <w:sz w:val="24"/>
          <w:szCs w:val="24"/>
        </w:rPr>
        <w:t>Art.12.</w:t>
      </w:r>
      <w:r w:rsidR="0081011E" w:rsidRPr="003265C4">
        <w:rPr>
          <w:rFonts w:ascii="Arial" w:hAnsi="Arial" w:cs="Arial"/>
          <w:b/>
          <w:bCs/>
          <w:sz w:val="24"/>
          <w:szCs w:val="24"/>
        </w:rPr>
        <w:t xml:space="preserve"> Proiectele în parteneriat NU sunt eligibile în cadrul acestui apel de proiecte.</w:t>
      </w:r>
    </w:p>
    <w:p w14:paraId="3602D9BF" w14:textId="2D419A61" w:rsidR="00973484" w:rsidRPr="003265C4" w:rsidRDefault="00973484" w:rsidP="007D643C">
      <w:pPr>
        <w:spacing w:before="120" w:after="120" w:line="240" w:lineRule="auto"/>
        <w:ind w:left="1068"/>
        <w:jc w:val="both"/>
        <w:rPr>
          <w:rFonts w:ascii="Arial" w:hAnsi="Arial" w:cs="Arial"/>
          <w:b/>
          <w:bCs/>
          <w:sz w:val="24"/>
          <w:szCs w:val="24"/>
        </w:rPr>
      </w:pPr>
      <w:r w:rsidRPr="003265C4">
        <w:rPr>
          <w:rFonts w:ascii="Arial" w:hAnsi="Arial" w:cs="Arial"/>
          <w:b/>
          <w:bCs/>
          <w:sz w:val="24"/>
          <w:szCs w:val="24"/>
        </w:rPr>
        <w:t>Art. 13.</w:t>
      </w:r>
      <w:r w:rsidR="002E045B" w:rsidRPr="003265C4">
        <w:t xml:space="preserve"> </w:t>
      </w:r>
      <w:r w:rsidR="002E045B" w:rsidRPr="003265C4">
        <w:rPr>
          <w:rFonts w:ascii="Arial" w:hAnsi="Arial" w:cs="Arial"/>
          <w:sz w:val="24"/>
          <w:szCs w:val="24"/>
        </w:rPr>
        <w:t>Numărul maxim estimat de beneficiari este de 85.</w:t>
      </w:r>
      <w:r w:rsidRPr="003265C4">
        <w:rPr>
          <w:rFonts w:ascii="Arial" w:hAnsi="Arial" w:cs="Arial"/>
          <w:b/>
          <w:bCs/>
          <w:sz w:val="24"/>
          <w:szCs w:val="24"/>
        </w:rPr>
        <w:t xml:space="preserve"> </w:t>
      </w:r>
    </w:p>
    <w:p w14:paraId="7C08F69F" w14:textId="77777777" w:rsidR="00973484" w:rsidRPr="003265C4" w:rsidRDefault="00973484" w:rsidP="007D643C">
      <w:pPr>
        <w:spacing w:before="120" w:after="120" w:line="240" w:lineRule="auto"/>
        <w:ind w:left="2832" w:firstLine="708"/>
        <w:rPr>
          <w:rFonts w:ascii="Arial" w:eastAsia="Calibri" w:hAnsi="Arial" w:cs="Arial"/>
          <w:b/>
          <w:bCs/>
          <w:iCs/>
          <w:sz w:val="24"/>
          <w:lang w:eastAsia="ro-RO"/>
        </w:rPr>
      </w:pPr>
      <w:r w:rsidRPr="003265C4">
        <w:rPr>
          <w:rFonts w:ascii="Arial" w:hAnsi="Arial" w:cs="Arial"/>
          <w:sz w:val="24"/>
          <w:szCs w:val="24"/>
        </w:rPr>
        <w:tab/>
      </w:r>
      <w:r w:rsidRPr="003265C4">
        <w:rPr>
          <w:rFonts w:ascii="Arial" w:hAnsi="Arial" w:cs="Arial"/>
          <w:sz w:val="24"/>
          <w:szCs w:val="24"/>
        </w:rPr>
        <w:tab/>
      </w:r>
      <w:r w:rsidRPr="003265C4">
        <w:rPr>
          <w:rFonts w:ascii="Arial" w:hAnsi="Arial" w:cs="Arial"/>
          <w:sz w:val="24"/>
          <w:szCs w:val="24"/>
        </w:rPr>
        <w:tab/>
      </w:r>
      <w:r w:rsidRPr="003265C4">
        <w:rPr>
          <w:rFonts w:ascii="Arial" w:hAnsi="Arial" w:cs="Arial"/>
          <w:sz w:val="24"/>
          <w:szCs w:val="24"/>
        </w:rPr>
        <w:tab/>
      </w:r>
      <w:r w:rsidRPr="003265C4">
        <w:rPr>
          <w:rFonts w:ascii="Arial" w:eastAsia="Calibri" w:hAnsi="Arial" w:cs="Arial"/>
          <w:b/>
          <w:bCs/>
          <w:iCs/>
          <w:sz w:val="24"/>
          <w:lang w:eastAsia="ro-RO"/>
        </w:rPr>
        <w:t xml:space="preserve">   </w:t>
      </w:r>
    </w:p>
    <w:p w14:paraId="0415B0A1" w14:textId="77777777" w:rsidR="007D643C" w:rsidRPr="003265C4" w:rsidRDefault="007D643C">
      <w:pPr>
        <w:rPr>
          <w:rFonts w:ascii="Arial" w:eastAsia="Calibri" w:hAnsi="Arial" w:cs="Arial"/>
          <w:b/>
          <w:bCs/>
          <w:iCs/>
          <w:sz w:val="24"/>
          <w:lang w:eastAsia="ro-RO"/>
        </w:rPr>
      </w:pPr>
      <w:r w:rsidRPr="003265C4">
        <w:rPr>
          <w:rFonts w:ascii="Arial" w:eastAsia="Calibri" w:hAnsi="Arial" w:cs="Arial"/>
          <w:b/>
          <w:bCs/>
          <w:iCs/>
          <w:sz w:val="24"/>
          <w:lang w:eastAsia="ro-RO"/>
        </w:rPr>
        <w:br w:type="page"/>
      </w:r>
    </w:p>
    <w:p w14:paraId="75911B46" w14:textId="77777777" w:rsidR="007D643C" w:rsidRPr="003265C4" w:rsidRDefault="007D643C" w:rsidP="007D643C">
      <w:pPr>
        <w:spacing w:before="120" w:after="120" w:line="240" w:lineRule="auto"/>
        <w:jc w:val="center"/>
        <w:rPr>
          <w:rFonts w:ascii="Arial" w:eastAsia="Calibri" w:hAnsi="Arial" w:cs="Arial"/>
          <w:b/>
          <w:bCs/>
          <w:iCs/>
          <w:sz w:val="24"/>
          <w:lang w:eastAsia="ro-RO"/>
        </w:rPr>
      </w:pPr>
    </w:p>
    <w:p w14:paraId="7EEA393B" w14:textId="4F25BB59" w:rsidR="00973484" w:rsidRPr="003265C4" w:rsidRDefault="00973484" w:rsidP="007D643C">
      <w:pPr>
        <w:spacing w:before="120" w:after="120" w:line="240" w:lineRule="auto"/>
        <w:jc w:val="center"/>
        <w:rPr>
          <w:rFonts w:ascii="Arial" w:eastAsia="Calibri" w:hAnsi="Arial" w:cs="Arial"/>
          <w:b/>
          <w:bCs/>
          <w:iCs/>
          <w:sz w:val="24"/>
          <w:lang w:eastAsia="ro-RO"/>
        </w:rPr>
      </w:pPr>
      <w:r w:rsidRPr="003265C4">
        <w:rPr>
          <w:rFonts w:ascii="Arial" w:eastAsia="Calibri" w:hAnsi="Arial" w:cs="Arial"/>
          <w:b/>
          <w:bCs/>
          <w:iCs/>
          <w:sz w:val="24"/>
          <w:lang w:eastAsia="ro-RO"/>
        </w:rPr>
        <w:t>CAPITOLUL VII</w:t>
      </w:r>
    </w:p>
    <w:p w14:paraId="15FADD29" w14:textId="6171F02B" w:rsidR="00774383" w:rsidRPr="003265C4" w:rsidRDefault="00973484" w:rsidP="007D643C">
      <w:pPr>
        <w:spacing w:before="120" w:after="120" w:line="240" w:lineRule="auto"/>
        <w:jc w:val="center"/>
        <w:rPr>
          <w:rFonts w:ascii="Arial" w:hAnsi="Arial" w:cs="Arial"/>
          <w:b/>
          <w:bCs/>
          <w:sz w:val="24"/>
          <w:szCs w:val="24"/>
        </w:rPr>
      </w:pPr>
      <w:r w:rsidRPr="003265C4">
        <w:rPr>
          <w:rFonts w:ascii="Arial" w:hAnsi="Arial" w:cs="Arial"/>
          <w:b/>
          <w:bCs/>
          <w:sz w:val="24"/>
          <w:szCs w:val="24"/>
        </w:rPr>
        <w:t>Bugetul și durata schemei</w:t>
      </w:r>
      <w:r w:rsidR="00BA7F6A" w:rsidRPr="003265C4">
        <w:rPr>
          <w:rFonts w:ascii="Arial" w:hAnsi="Arial" w:cs="Arial"/>
          <w:b/>
          <w:bCs/>
          <w:sz w:val="24"/>
          <w:szCs w:val="24"/>
        </w:rPr>
        <w:t xml:space="preserve"> și a proiectelor</w:t>
      </w:r>
    </w:p>
    <w:p w14:paraId="05794773" w14:textId="6A9B5B2D" w:rsidR="00774383" w:rsidRPr="003265C4" w:rsidRDefault="00774383" w:rsidP="007D643C">
      <w:pPr>
        <w:spacing w:before="120" w:after="120" w:line="240" w:lineRule="auto"/>
        <w:ind w:left="705"/>
        <w:jc w:val="both"/>
        <w:rPr>
          <w:rFonts w:ascii="Arial" w:hAnsi="Arial" w:cs="Arial"/>
          <w:sz w:val="24"/>
          <w:szCs w:val="24"/>
        </w:rPr>
      </w:pPr>
      <w:r w:rsidRPr="003265C4">
        <w:rPr>
          <w:rFonts w:ascii="Arial" w:hAnsi="Arial" w:cs="Arial"/>
          <w:b/>
          <w:bCs/>
          <w:sz w:val="24"/>
          <w:szCs w:val="24"/>
        </w:rPr>
        <w:t xml:space="preserve">Art. 14. </w:t>
      </w:r>
      <w:r w:rsidRPr="003265C4">
        <w:rPr>
          <w:rFonts w:ascii="Arial" w:hAnsi="Arial" w:cs="Arial"/>
          <w:sz w:val="24"/>
          <w:szCs w:val="24"/>
        </w:rPr>
        <w:t xml:space="preserve">Bugetul total al schemei este de </w:t>
      </w:r>
      <w:r w:rsidR="00DE2DC9" w:rsidRPr="003265C4">
        <w:rPr>
          <w:rFonts w:ascii="Arial" w:hAnsi="Arial" w:cs="Arial"/>
          <w:sz w:val="24"/>
          <w:szCs w:val="24"/>
        </w:rPr>
        <w:t>5</w:t>
      </w:r>
      <w:r w:rsidRPr="003265C4">
        <w:rPr>
          <w:rFonts w:ascii="Arial" w:hAnsi="Arial" w:cs="Arial"/>
          <w:sz w:val="24"/>
          <w:szCs w:val="24"/>
        </w:rPr>
        <w:t xml:space="preserve"> milioane EUR, echivalent în lei, la cursul de schimb Inforeuro</w:t>
      </w:r>
      <w:r w:rsidR="008B76B0" w:rsidRPr="003265C4">
        <w:rPr>
          <w:rFonts w:ascii="Arial" w:hAnsi="Arial" w:cs="Arial"/>
          <w:sz w:val="24"/>
          <w:szCs w:val="24"/>
        </w:rPr>
        <w:t xml:space="preserve"> </w:t>
      </w:r>
      <w:r w:rsidR="00DE2DC9" w:rsidRPr="003265C4">
        <w:rPr>
          <w:rFonts w:ascii="Arial" w:hAnsi="Arial" w:cs="Arial"/>
          <w:sz w:val="24"/>
          <w:szCs w:val="24"/>
        </w:rPr>
        <w:t>...........</w:t>
      </w:r>
      <w:r w:rsidRPr="003265C4">
        <w:rPr>
          <w:rFonts w:ascii="Arial" w:hAnsi="Arial" w:cs="Arial"/>
          <w:sz w:val="24"/>
          <w:szCs w:val="24"/>
        </w:rPr>
        <w:t xml:space="preserve">, sumă finanţată din fonduri europene, accesate prin Mecanismul de redresare şi rezilienţă al Uniunii Europene, Planul naţional de redresare şi rezilienţă al României, </w:t>
      </w:r>
      <w:r w:rsidR="00567C42" w:rsidRPr="003265C4">
        <w:rPr>
          <w:rFonts w:ascii="Arial" w:hAnsi="Arial" w:cs="Arial"/>
          <w:sz w:val="24"/>
          <w:szCs w:val="24"/>
        </w:rPr>
        <w:t>C</w:t>
      </w:r>
      <w:r w:rsidRPr="003265C4">
        <w:rPr>
          <w:rFonts w:ascii="Arial" w:hAnsi="Arial" w:cs="Arial"/>
          <w:sz w:val="24"/>
          <w:szCs w:val="24"/>
        </w:rPr>
        <w:t xml:space="preserve">omponenta </w:t>
      </w:r>
      <w:r w:rsidR="00DE2DC9" w:rsidRPr="003265C4">
        <w:rPr>
          <w:rFonts w:ascii="Arial" w:hAnsi="Arial" w:cs="Arial"/>
          <w:sz w:val="24"/>
          <w:szCs w:val="24"/>
        </w:rPr>
        <w:t>11</w:t>
      </w:r>
      <w:r w:rsidRPr="003265C4">
        <w:rPr>
          <w:rFonts w:ascii="Arial" w:hAnsi="Arial" w:cs="Arial"/>
          <w:sz w:val="24"/>
          <w:szCs w:val="24"/>
        </w:rPr>
        <w:t xml:space="preserve">, </w:t>
      </w:r>
      <w:r w:rsidR="00567C42" w:rsidRPr="003265C4">
        <w:rPr>
          <w:rFonts w:ascii="Arial" w:hAnsi="Arial" w:cs="Arial"/>
          <w:sz w:val="24"/>
          <w:szCs w:val="24"/>
        </w:rPr>
        <w:t>I</w:t>
      </w:r>
      <w:r w:rsidRPr="003265C4">
        <w:rPr>
          <w:rFonts w:ascii="Arial" w:hAnsi="Arial" w:cs="Arial"/>
          <w:sz w:val="24"/>
          <w:szCs w:val="24"/>
        </w:rPr>
        <w:t xml:space="preserve">nvestiţia </w:t>
      </w:r>
      <w:r w:rsidR="00DE2DC9" w:rsidRPr="003265C4">
        <w:rPr>
          <w:rFonts w:ascii="Arial" w:hAnsi="Arial" w:cs="Arial"/>
          <w:sz w:val="24"/>
          <w:szCs w:val="24"/>
        </w:rPr>
        <w:t>7</w:t>
      </w:r>
      <w:r w:rsidRPr="003265C4">
        <w:rPr>
          <w:rFonts w:ascii="Arial" w:hAnsi="Arial" w:cs="Arial"/>
          <w:sz w:val="24"/>
          <w:szCs w:val="24"/>
        </w:rPr>
        <w:t>.</w:t>
      </w:r>
    </w:p>
    <w:p w14:paraId="664D37CA" w14:textId="7E0B34FC" w:rsidR="00567C42" w:rsidRPr="003265C4" w:rsidRDefault="00567C42" w:rsidP="007D643C">
      <w:pPr>
        <w:spacing w:before="120" w:after="120" w:line="240" w:lineRule="auto"/>
        <w:ind w:left="705"/>
        <w:jc w:val="both"/>
        <w:rPr>
          <w:rFonts w:ascii="Arial" w:hAnsi="Arial" w:cs="Arial"/>
          <w:sz w:val="24"/>
          <w:szCs w:val="24"/>
        </w:rPr>
      </w:pPr>
      <w:r w:rsidRPr="003265C4">
        <w:rPr>
          <w:rFonts w:ascii="Arial" w:hAnsi="Arial" w:cs="Arial"/>
          <w:b/>
          <w:bCs/>
          <w:sz w:val="24"/>
          <w:szCs w:val="24"/>
        </w:rPr>
        <w:t>Art. 15.</w:t>
      </w:r>
      <w:r w:rsidR="00CC251F" w:rsidRPr="003265C4">
        <w:rPr>
          <w:rFonts w:ascii="Arial" w:hAnsi="Arial" w:cs="Arial"/>
          <w:b/>
          <w:bCs/>
          <w:sz w:val="24"/>
          <w:szCs w:val="24"/>
        </w:rPr>
        <w:t xml:space="preserve"> </w:t>
      </w:r>
      <w:r w:rsidR="00CC251F" w:rsidRPr="003265C4">
        <w:rPr>
          <w:rFonts w:ascii="Arial" w:hAnsi="Arial" w:cs="Arial"/>
          <w:sz w:val="24"/>
          <w:szCs w:val="24"/>
        </w:rPr>
        <w:t>Prezenta schemă intră în vigoare la data publicării în Monitorul Oficial al României, Partea I, până la epuizarea bugetului alocat, dar nu mai târziu de</w:t>
      </w:r>
      <w:r w:rsidR="00CC251F" w:rsidRPr="003265C4">
        <w:rPr>
          <w:rFonts w:ascii="Arial" w:hAnsi="Arial" w:cs="Arial"/>
          <w:b/>
          <w:bCs/>
          <w:sz w:val="24"/>
          <w:szCs w:val="24"/>
        </w:rPr>
        <w:t xml:space="preserve"> 3</w:t>
      </w:r>
      <w:r w:rsidR="001245B7" w:rsidRPr="003265C4">
        <w:rPr>
          <w:rFonts w:ascii="Arial" w:hAnsi="Arial" w:cs="Arial"/>
          <w:b/>
          <w:bCs/>
          <w:sz w:val="24"/>
          <w:szCs w:val="24"/>
        </w:rPr>
        <w:t>0</w:t>
      </w:r>
      <w:r w:rsidR="00CC251F" w:rsidRPr="003265C4">
        <w:rPr>
          <w:rFonts w:ascii="Arial" w:hAnsi="Arial" w:cs="Arial"/>
          <w:b/>
          <w:bCs/>
          <w:sz w:val="24"/>
          <w:szCs w:val="24"/>
        </w:rPr>
        <w:t xml:space="preserve"> </w:t>
      </w:r>
      <w:r w:rsidR="00452FF8" w:rsidRPr="003265C4">
        <w:rPr>
          <w:rFonts w:ascii="Arial" w:hAnsi="Arial" w:cs="Arial"/>
          <w:b/>
          <w:bCs/>
          <w:sz w:val="24"/>
          <w:szCs w:val="24"/>
        </w:rPr>
        <w:t>septembrie</w:t>
      </w:r>
      <w:r w:rsidR="00CC251F" w:rsidRPr="003265C4">
        <w:rPr>
          <w:rFonts w:ascii="Arial" w:hAnsi="Arial" w:cs="Arial"/>
          <w:b/>
          <w:bCs/>
          <w:sz w:val="24"/>
          <w:szCs w:val="24"/>
        </w:rPr>
        <w:t xml:space="preserve"> 2023</w:t>
      </w:r>
      <w:r w:rsidR="00CC251F" w:rsidRPr="003265C4">
        <w:rPr>
          <w:rFonts w:ascii="Arial" w:hAnsi="Arial" w:cs="Arial"/>
          <w:sz w:val="24"/>
          <w:szCs w:val="24"/>
        </w:rPr>
        <w:t xml:space="preserve">, dată </w:t>
      </w:r>
      <w:r w:rsidR="001624C2" w:rsidRPr="003265C4">
        <w:rPr>
          <w:rFonts w:ascii="Arial" w:hAnsi="Arial" w:cs="Arial"/>
          <w:sz w:val="24"/>
          <w:szCs w:val="24"/>
        </w:rPr>
        <w:t>până la</w:t>
      </w:r>
      <w:r w:rsidR="00CC251F" w:rsidRPr="003265C4">
        <w:rPr>
          <w:rFonts w:ascii="Arial" w:hAnsi="Arial" w:cs="Arial"/>
          <w:sz w:val="24"/>
          <w:szCs w:val="24"/>
        </w:rPr>
        <w:t xml:space="preserve"> care vor fi semnate toate contractele de finanțare. Plata ajutorului </w:t>
      </w:r>
      <w:r w:rsidR="009814E6" w:rsidRPr="003265C4">
        <w:rPr>
          <w:rFonts w:ascii="Arial" w:hAnsi="Arial" w:cs="Arial"/>
          <w:i/>
          <w:iCs/>
          <w:sz w:val="24"/>
          <w:szCs w:val="24"/>
        </w:rPr>
        <w:t>de minimis</w:t>
      </w:r>
      <w:r w:rsidR="009814E6" w:rsidRPr="003265C4">
        <w:rPr>
          <w:rFonts w:ascii="Arial" w:hAnsi="Arial" w:cs="Arial"/>
          <w:sz w:val="24"/>
          <w:szCs w:val="24"/>
        </w:rPr>
        <w:t xml:space="preserve"> </w:t>
      </w:r>
      <w:r w:rsidR="00CC251F" w:rsidRPr="003265C4">
        <w:rPr>
          <w:rFonts w:ascii="Arial" w:hAnsi="Arial" w:cs="Arial"/>
          <w:sz w:val="24"/>
          <w:szCs w:val="24"/>
        </w:rPr>
        <w:t xml:space="preserve">se efectuează până la data de </w:t>
      </w:r>
      <w:r w:rsidR="00CC251F" w:rsidRPr="003265C4">
        <w:rPr>
          <w:rFonts w:ascii="Arial" w:hAnsi="Arial" w:cs="Arial"/>
          <w:b/>
          <w:bCs/>
          <w:sz w:val="24"/>
          <w:szCs w:val="24"/>
        </w:rPr>
        <w:t xml:space="preserve">31 </w:t>
      </w:r>
      <w:r w:rsidR="009814E6" w:rsidRPr="003265C4">
        <w:rPr>
          <w:rFonts w:ascii="Arial" w:hAnsi="Arial" w:cs="Arial"/>
          <w:b/>
          <w:bCs/>
          <w:sz w:val="24"/>
          <w:szCs w:val="24"/>
        </w:rPr>
        <w:t>martie</w:t>
      </w:r>
      <w:r w:rsidR="00BA7F6A" w:rsidRPr="003265C4">
        <w:rPr>
          <w:rFonts w:ascii="Arial" w:hAnsi="Arial" w:cs="Arial"/>
          <w:b/>
          <w:bCs/>
          <w:sz w:val="24"/>
          <w:szCs w:val="24"/>
        </w:rPr>
        <w:t xml:space="preserve"> </w:t>
      </w:r>
      <w:r w:rsidR="00CC251F" w:rsidRPr="003265C4">
        <w:rPr>
          <w:rFonts w:ascii="Arial" w:hAnsi="Arial" w:cs="Arial"/>
          <w:b/>
          <w:bCs/>
          <w:sz w:val="24"/>
          <w:szCs w:val="24"/>
        </w:rPr>
        <w:t>2025</w:t>
      </w:r>
      <w:r w:rsidR="00CC251F" w:rsidRPr="003265C4">
        <w:rPr>
          <w:rFonts w:ascii="Arial" w:hAnsi="Arial" w:cs="Arial"/>
          <w:sz w:val="24"/>
          <w:szCs w:val="24"/>
        </w:rPr>
        <w:t xml:space="preserve">, în limita bugetului alocat schemei de ajutor </w:t>
      </w:r>
      <w:r w:rsidR="00CC251F" w:rsidRPr="003265C4">
        <w:rPr>
          <w:rFonts w:ascii="Arial" w:hAnsi="Arial" w:cs="Arial"/>
          <w:i/>
          <w:iCs/>
          <w:sz w:val="24"/>
          <w:szCs w:val="24"/>
        </w:rPr>
        <w:t>de minimis</w:t>
      </w:r>
      <w:r w:rsidR="00CC251F" w:rsidRPr="003265C4">
        <w:rPr>
          <w:rFonts w:ascii="Arial" w:hAnsi="Arial" w:cs="Arial"/>
          <w:sz w:val="24"/>
          <w:szCs w:val="24"/>
        </w:rPr>
        <w:t>.</w:t>
      </w:r>
    </w:p>
    <w:p w14:paraId="3A595932" w14:textId="17BF574C" w:rsidR="00855E11" w:rsidRPr="003265C4" w:rsidRDefault="00A81E5D" w:rsidP="007D643C">
      <w:pPr>
        <w:spacing w:before="120" w:after="120" w:line="240" w:lineRule="auto"/>
        <w:ind w:left="705"/>
        <w:jc w:val="both"/>
        <w:rPr>
          <w:rFonts w:ascii="Arial" w:eastAsia="Calibri" w:hAnsi="Arial" w:cs="Arial"/>
          <w:iCs/>
          <w:sz w:val="24"/>
          <w:lang w:eastAsia="ro-RO"/>
        </w:rPr>
      </w:pPr>
      <w:r w:rsidRPr="003265C4">
        <w:rPr>
          <w:rFonts w:ascii="Arial" w:hAnsi="Arial" w:cs="Arial"/>
          <w:b/>
          <w:bCs/>
          <w:sz w:val="24"/>
          <w:szCs w:val="24"/>
        </w:rPr>
        <w:t>Art. 16.</w:t>
      </w:r>
      <w:r w:rsidRPr="003265C4">
        <w:rPr>
          <w:rFonts w:ascii="Arial" w:hAnsi="Arial" w:cs="Arial"/>
          <w:sz w:val="24"/>
          <w:szCs w:val="24"/>
        </w:rPr>
        <w:t xml:space="preserve"> </w:t>
      </w:r>
      <w:r w:rsidR="00BA7F6A" w:rsidRPr="003265C4">
        <w:rPr>
          <w:rFonts w:ascii="Arial" w:eastAsia="Calibri" w:hAnsi="Arial" w:cs="Arial"/>
          <w:iCs/>
          <w:sz w:val="24"/>
          <w:lang w:eastAsia="ro-RO"/>
        </w:rPr>
        <w:t xml:space="preserve">Proiectele vor avea o durată </w:t>
      </w:r>
      <w:r w:rsidR="009814E6" w:rsidRPr="003265C4">
        <w:rPr>
          <w:rFonts w:ascii="Arial" w:eastAsia="Calibri" w:hAnsi="Arial" w:cs="Arial"/>
          <w:iCs/>
          <w:sz w:val="24"/>
          <w:lang w:eastAsia="ro-RO"/>
        </w:rPr>
        <w:t>maxima de 13 luni</w:t>
      </w:r>
      <w:r w:rsidR="00BA7F6A" w:rsidRPr="003265C4">
        <w:rPr>
          <w:rFonts w:ascii="Arial" w:eastAsia="Calibri" w:hAnsi="Arial" w:cs="Arial"/>
          <w:iCs/>
          <w:sz w:val="24"/>
          <w:lang w:eastAsia="ro-RO"/>
        </w:rPr>
        <w:t xml:space="preserve">, cu începere </w:t>
      </w:r>
      <w:r w:rsidR="009814E6" w:rsidRPr="003265C4">
        <w:rPr>
          <w:rFonts w:ascii="Arial" w:eastAsia="Calibri" w:hAnsi="Arial" w:cs="Arial"/>
          <w:iCs/>
          <w:sz w:val="24"/>
          <w:lang w:eastAsia="ro-RO"/>
        </w:rPr>
        <w:t xml:space="preserve">de la data intrării în vigoare a contractului de finanțare. </w:t>
      </w:r>
      <w:r w:rsidR="00BA7F6A" w:rsidRPr="003265C4">
        <w:rPr>
          <w:rFonts w:ascii="Arial" w:eastAsia="Calibri" w:hAnsi="Arial" w:cs="Arial"/>
          <w:iCs/>
          <w:sz w:val="24"/>
          <w:lang w:eastAsia="ro-RO"/>
        </w:rPr>
        <w:t xml:space="preserve">Perioada de implementare a activităților nu poate depăși data de </w:t>
      </w:r>
      <w:r w:rsidR="009814E6" w:rsidRPr="003265C4">
        <w:rPr>
          <w:rFonts w:ascii="Arial" w:eastAsia="Calibri" w:hAnsi="Arial" w:cs="Arial"/>
          <w:b/>
          <w:bCs/>
          <w:iCs/>
          <w:sz w:val="24"/>
          <w:lang w:eastAsia="ro-RO"/>
        </w:rPr>
        <w:t>31 octombrie 2024.</w:t>
      </w:r>
      <w:r w:rsidR="00855E11" w:rsidRPr="003265C4">
        <w:rPr>
          <w:rFonts w:ascii="Arial" w:hAnsi="Arial" w:cs="Arial"/>
        </w:rPr>
        <w:t xml:space="preserve"> </w:t>
      </w:r>
      <w:r w:rsidR="00855E11" w:rsidRPr="003265C4">
        <w:rPr>
          <w:rFonts w:ascii="Arial" w:eastAsia="Calibri" w:hAnsi="Arial" w:cs="Arial"/>
          <w:iCs/>
          <w:sz w:val="24"/>
          <w:lang w:eastAsia="ro-RO"/>
        </w:rPr>
        <w:t>Cursul RON/EUR utilizat la semnarea contractelor de finanțare va fi cursul lnforEuro din luna semnării acestora.</w:t>
      </w:r>
    </w:p>
    <w:p w14:paraId="6934908B" w14:textId="10BFAC08" w:rsidR="00ED16DB" w:rsidRPr="003265C4" w:rsidRDefault="00ED16DB" w:rsidP="007D643C">
      <w:pPr>
        <w:spacing w:before="120" w:after="120" w:line="240" w:lineRule="auto"/>
        <w:ind w:left="705"/>
        <w:jc w:val="both"/>
        <w:rPr>
          <w:rFonts w:ascii="Arial" w:eastAsia="Calibri" w:hAnsi="Arial" w:cs="Arial"/>
          <w:b/>
          <w:bCs/>
          <w:iCs/>
          <w:sz w:val="24"/>
          <w:lang w:eastAsia="ro-RO"/>
        </w:rPr>
      </w:pPr>
    </w:p>
    <w:p w14:paraId="31A0120F" w14:textId="64AD48DB" w:rsidR="00ED16DB" w:rsidRPr="003265C4" w:rsidRDefault="00ED16DB" w:rsidP="007D643C">
      <w:pPr>
        <w:spacing w:before="120" w:after="120" w:line="240" w:lineRule="auto"/>
        <w:jc w:val="center"/>
        <w:rPr>
          <w:rFonts w:ascii="Arial" w:eastAsia="Calibri" w:hAnsi="Arial" w:cs="Arial"/>
          <w:b/>
          <w:bCs/>
          <w:iCs/>
          <w:sz w:val="24"/>
          <w:lang w:eastAsia="ro-RO"/>
        </w:rPr>
      </w:pPr>
      <w:r w:rsidRPr="003265C4">
        <w:rPr>
          <w:rFonts w:ascii="Arial" w:eastAsia="Calibri" w:hAnsi="Arial" w:cs="Arial"/>
          <w:b/>
          <w:bCs/>
          <w:iCs/>
          <w:sz w:val="24"/>
          <w:lang w:eastAsia="ro-RO"/>
        </w:rPr>
        <w:t>CAPITOLUL VIII</w:t>
      </w:r>
    </w:p>
    <w:p w14:paraId="50E9D057" w14:textId="42D71904" w:rsidR="00ED16DB" w:rsidRPr="003265C4" w:rsidRDefault="00ED16DB" w:rsidP="007D643C">
      <w:pPr>
        <w:spacing w:before="120" w:after="120" w:line="240" w:lineRule="auto"/>
        <w:ind w:firstLine="708"/>
        <w:jc w:val="center"/>
        <w:rPr>
          <w:rFonts w:ascii="Arial" w:eastAsia="Calibri" w:hAnsi="Arial" w:cs="Arial"/>
          <w:b/>
          <w:bCs/>
          <w:iCs/>
          <w:sz w:val="24"/>
          <w:lang w:eastAsia="ro-RO"/>
        </w:rPr>
      </w:pPr>
      <w:r w:rsidRPr="003265C4">
        <w:rPr>
          <w:rFonts w:ascii="Arial" w:eastAsia="Calibri" w:hAnsi="Arial" w:cs="Arial"/>
          <w:b/>
          <w:bCs/>
          <w:iCs/>
          <w:sz w:val="24"/>
          <w:lang w:eastAsia="ro-RO"/>
        </w:rPr>
        <w:t xml:space="preserve">Modalitatea de acordare </w:t>
      </w:r>
      <w:r w:rsidR="007D05AB" w:rsidRPr="003265C4">
        <w:rPr>
          <w:rFonts w:ascii="Arial" w:eastAsia="Calibri" w:hAnsi="Arial" w:cs="Arial"/>
          <w:b/>
          <w:bCs/>
          <w:iCs/>
          <w:sz w:val="24"/>
          <w:lang w:eastAsia="ro-RO"/>
        </w:rPr>
        <w:t xml:space="preserve">și valoarea </w:t>
      </w:r>
      <w:r w:rsidRPr="003265C4">
        <w:rPr>
          <w:rFonts w:ascii="Arial" w:eastAsia="Calibri" w:hAnsi="Arial" w:cs="Arial"/>
          <w:b/>
          <w:bCs/>
          <w:iCs/>
          <w:sz w:val="24"/>
          <w:lang w:eastAsia="ro-RO"/>
        </w:rPr>
        <w:t xml:space="preserve">ajutorului </w:t>
      </w:r>
      <w:r w:rsidRPr="003265C4">
        <w:rPr>
          <w:rFonts w:ascii="Arial" w:eastAsia="Calibri" w:hAnsi="Arial" w:cs="Arial"/>
          <w:b/>
          <w:bCs/>
          <w:i/>
          <w:sz w:val="24"/>
          <w:lang w:eastAsia="ro-RO"/>
        </w:rPr>
        <w:t>de minimis</w:t>
      </w:r>
    </w:p>
    <w:p w14:paraId="5C1D38A3" w14:textId="7DDC260F" w:rsidR="009D11FC" w:rsidRPr="003265C4" w:rsidRDefault="009D11FC" w:rsidP="007D643C">
      <w:pPr>
        <w:spacing w:before="120" w:after="120" w:line="240" w:lineRule="auto"/>
        <w:ind w:left="708"/>
        <w:jc w:val="both"/>
        <w:rPr>
          <w:rFonts w:ascii="Arial" w:eastAsia="Calibri" w:hAnsi="Arial" w:cs="Arial"/>
          <w:iCs/>
          <w:sz w:val="24"/>
          <w:lang w:eastAsia="ro-RO"/>
        </w:rPr>
      </w:pPr>
      <w:r w:rsidRPr="003265C4">
        <w:rPr>
          <w:rFonts w:ascii="Arial" w:eastAsia="Calibri" w:hAnsi="Arial" w:cs="Arial"/>
          <w:b/>
          <w:bCs/>
          <w:iCs/>
          <w:sz w:val="24"/>
          <w:lang w:eastAsia="ro-RO"/>
        </w:rPr>
        <w:t>Art.17.</w:t>
      </w:r>
      <w:r w:rsidR="004E55C4" w:rsidRPr="003265C4">
        <w:rPr>
          <w:rFonts w:ascii="Arial" w:eastAsia="Calibri" w:hAnsi="Arial" w:cs="Arial"/>
          <w:b/>
          <w:bCs/>
          <w:iCs/>
          <w:sz w:val="24"/>
          <w:lang w:eastAsia="ro-RO"/>
        </w:rPr>
        <w:t xml:space="preserve"> </w:t>
      </w:r>
      <w:r w:rsidR="004E55C4" w:rsidRPr="003265C4">
        <w:rPr>
          <w:rFonts w:ascii="Arial" w:eastAsia="Calibri" w:hAnsi="Arial" w:cs="Arial"/>
          <w:iCs/>
          <w:sz w:val="24"/>
          <w:lang w:eastAsia="ro-RO"/>
        </w:rPr>
        <w:t xml:space="preserve">Ajutoarele </w:t>
      </w:r>
      <w:r w:rsidR="004E55C4" w:rsidRPr="003265C4">
        <w:rPr>
          <w:rFonts w:ascii="Arial" w:eastAsia="Calibri" w:hAnsi="Arial" w:cs="Arial"/>
          <w:i/>
          <w:sz w:val="24"/>
          <w:lang w:eastAsia="ro-RO"/>
        </w:rPr>
        <w:t>de minimis</w:t>
      </w:r>
      <w:r w:rsidR="004E55C4" w:rsidRPr="003265C4">
        <w:rPr>
          <w:rFonts w:ascii="Arial" w:eastAsia="Calibri" w:hAnsi="Arial" w:cs="Arial"/>
          <w:iCs/>
          <w:sz w:val="24"/>
          <w:lang w:eastAsia="ro-RO"/>
        </w:rPr>
        <w:t xml:space="preserve"> se acordă, </w:t>
      </w:r>
      <w:r w:rsidR="006A7021" w:rsidRPr="003265C4">
        <w:rPr>
          <w:rFonts w:ascii="Arial" w:eastAsia="Calibri" w:hAnsi="Arial" w:cs="Arial"/>
          <w:iCs/>
          <w:sz w:val="24"/>
          <w:lang w:eastAsia="ro-RO"/>
        </w:rPr>
        <w:t>î</w:t>
      </w:r>
      <w:r w:rsidR="004E55C4" w:rsidRPr="003265C4">
        <w:rPr>
          <w:rFonts w:ascii="Arial" w:eastAsia="Calibri" w:hAnsi="Arial" w:cs="Arial"/>
          <w:iCs/>
          <w:sz w:val="24"/>
          <w:lang w:eastAsia="ro-RO"/>
        </w:rPr>
        <w:t>n temeiul prezentei Scheme, sub formă de sprijin financiar nerambursabil.</w:t>
      </w:r>
    </w:p>
    <w:p w14:paraId="4F3417FD" w14:textId="101BD689" w:rsidR="004E55C4" w:rsidRPr="003265C4" w:rsidRDefault="00F51132" w:rsidP="007D643C">
      <w:pPr>
        <w:spacing w:before="120" w:after="120" w:line="240" w:lineRule="auto"/>
        <w:ind w:left="708"/>
        <w:jc w:val="both"/>
        <w:rPr>
          <w:rFonts w:ascii="Arial" w:eastAsia="Calibri" w:hAnsi="Arial" w:cs="Arial"/>
          <w:iCs/>
          <w:sz w:val="24"/>
          <w:lang w:eastAsia="ro-RO"/>
        </w:rPr>
      </w:pPr>
      <w:r w:rsidRPr="003265C4">
        <w:rPr>
          <w:rFonts w:ascii="Arial" w:eastAsia="Calibri" w:hAnsi="Arial" w:cs="Arial"/>
          <w:b/>
          <w:bCs/>
          <w:iCs/>
          <w:sz w:val="24"/>
          <w:lang w:eastAsia="ro-RO"/>
        </w:rPr>
        <w:t>Art. 18.</w:t>
      </w:r>
      <w:r w:rsidRPr="003265C4">
        <w:rPr>
          <w:rFonts w:ascii="Arial" w:eastAsia="Calibri" w:hAnsi="Arial" w:cs="Arial"/>
          <w:iCs/>
          <w:sz w:val="24"/>
          <w:lang w:eastAsia="ro-RO"/>
        </w:rPr>
        <w:t xml:space="preserve"> </w:t>
      </w:r>
      <w:r w:rsidR="004E55C4" w:rsidRPr="003265C4">
        <w:rPr>
          <w:rFonts w:ascii="Arial" w:eastAsia="Calibri" w:hAnsi="Arial" w:cs="Arial"/>
          <w:iCs/>
          <w:sz w:val="24"/>
          <w:lang w:eastAsia="ro-RO"/>
        </w:rPr>
        <w:t xml:space="preserve">Intensitatea ajutorului este de </w:t>
      </w:r>
      <w:r w:rsidRPr="003265C4">
        <w:rPr>
          <w:rFonts w:ascii="Arial" w:eastAsia="Calibri" w:hAnsi="Arial" w:cs="Arial"/>
          <w:iCs/>
          <w:sz w:val="24"/>
          <w:lang w:eastAsia="ro-RO"/>
        </w:rPr>
        <w:t>până la 100% din totalul cheltuielilor eligibile ale proiectului</w:t>
      </w:r>
      <w:r w:rsidR="004E55C4" w:rsidRPr="003265C4">
        <w:rPr>
          <w:rFonts w:ascii="Arial" w:eastAsia="Calibri" w:hAnsi="Arial" w:cs="Arial"/>
          <w:iCs/>
          <w:sz w:val="24"/>
          <w:lang w:eastAsia="ro-RO"/>
        </w:rPr>
        <w:t>.</w:t>
      </w:r>
    </w:p>
    <w:p w14:paraId="2C1948FE" w14:textId="6754C736" w:rsidR="007D05AB" w:rsidRPr="003265C4" w:rsidRDefault="007D05AB" w:rsidP="007D643C">
      <w:pPr>
        <w:keepNext/>
        <w:shd w:val="clear" w:color="auto" w:fill="FFFFFF"/>
        <w:spacing w:before="120" w:after="120" w:line="240" w:lineRule="auto"/>
        <w:ind w:left="708"/>
        <w:contextualSpacing/>
        <w:jc w:val="both"/>
        <w:outlineLvl w:val="0"/>
        <w:rPr>
          <w:rFonts w:ascii="Arial" w:eastAsia="Times New Roman" w:hAnsi="Arial" w:cs="Arial"/>
          <w:bCs/>
          <w:sz w:val="24"/>
          <w:szCs w:val="24"/>
          <w:lang w:eastAsia="en-US"/>
        </w:rPr>
      </w:pPr>
      <w:r w:rsidRPr="003265C4">
        <w:rPr>
          <w:rFonts w:ascii="Arial" w:eastAsia="Times New Roman" w:hAnsi="Arial" w:cs="Arial"/>
          <w:b/>
          <w:bCs/>
          <w:kern w:val="32"/>
          <w:sz w:val="24"/>
          <w:szCs w:val="24"/>
          <w:lang w:eastAsia="en-US"/>
        </w:rPr>
        <w:t>Ar</w:t>
      </w:r>
      <w:r w:rsidR="0049670F" w:rsidRPr="003265C4">
        <w:rPr>
          <w:rFonts w:ascii="Arial" w:eastAsia="Times New Roman" w:hAnsi="Arial" w:cs="Arial"/>
          <w:b/>
          <w:bCs/>
          <w:kern w:val="32"/>
          <w:sz w:val="24"/>
          <w:szCs w:val="24"/>
          <w:lang w:eastAsia="en-US"/>
        </w:rPr>
        <w:t>t</w:t>
      </w:r>
      <w:r w:rsidRPr="003265C4">
        <w:rPr>
          <w:rFonts w:ascii="Arial" w:eastAsia="Times New Roman" w:hAnsi="Arial" w:cs="Arial"/>
          <w:b/>
          <w:bCs/>
          <w:kern w:val="32"/>
          <w:sz w:val="24"/>
          <w:szCs w:val="24"/>
          <w:lang w:eastAsia="en-US"/>
        </w:rPr>
        <w:t xml:space="preserve">.19. </w:t>
      </w:r>
      <w:r w:rsidR="00631B73" w:rsidRPr="003265C4">
        <w:rPr>
          <w:rFonts w:ascii="Arial" w:eastAsia="Times New Roman" w:hAnsi="Arial" w:cs="Arial"/>
          <w:b/>
          <w:bCs/>
          <w:kern w:val="32"/>
          <w:sz w:val="24"/>
          <w:szCs w:val="24"/>
          <w:lang w:eastAsia="en-US"/>
        </w:rPr>
        <w:t xml:space="preserve">(1) </w:t>
      </w:r>
      <w:r w:rsidRPr="003265C4">
        <w:rPr>
          <w:rFonts w:ascii="Arial" w:eastAsia="Times New Roman" w:hAnsi="Arial" w:cs="Arial"/>
          <w:sz w:val="24"/>
          <w:szCs w:val="24"/>
          <w:lang w:eastAsia="en-US"/>
        </w:rPr>
        <w:t xml:space="preserve">Valoarea sprijinului financiar nerambursabil </w:t>
      </w:r>
      <w:r w:rsidR="003B3185" w:rsidRPr="003265C4">
        <w:rPr>
          <w:rFonts w:ascii="Arial" w:eastAsia="Times New Roman" w:hAnsi="Arial" w:cs="Arial"/>
          <w:sz w:val="24"/>
          <w:szCs w:val="24"/>
          <w:lang w:eastAsia="en-US"/>
        </w:rPr>
        <w:t xml:space="preserve">nu va depăși </w:t>
      </w:r>
      <w:r w:rsidR="003B3185" w:rsidRPr="003265C4">
        <w:rPr>
          <w:rFonts w:ascii="Arial" w:eastAsia="Times New Roman" w:hAnsi="Arial" w:cs="Arial"/>
          <w:b/>
          <w:sz w:val="24"/>
          <w:szCs w:val="24"/>
          <w:lang w:eastAsia="en-US"/>
        </w:rPr>
        <w:t>1</w:t>
      </w:r>
      <w:r w:rsidRPr="003265C4">
        <w:rPr>
          <w:rFonts w:ascii="Arial" w:eastAsia="Times New Roman" w:hAnsi="Arial" w:cs="Arial"/>
          <w:b/>
          <w:sz w:val="24"/>
          <w:szCs w:val="24"/>
          <w:lang w:eastAsia="en-US"/>
        </w:rPr>
        <w:t xml:space="preserve">00.000 Euro  pentru fiecare </w:t>
      </w:r>
      <w:r w:rsidR="00D1587E" w:rsidRPr="003265C4">
        <w:rPr>
          <w:rFonts w:ascii="Arial" w:eastAsia="Times New Roman" w:hAnsi="Arial" w:cs="Arial"/>
          <w:b/>
          <w:sz w:val="24"/>
          <w:szCs w:val="24"/>
          <w:lang w:eastAsia="en-US"/>
        </w:rPr>
        <w:t>întreprindere/întreprindere unică</w:t>
      </w:r>
      <w:r w:rsidR="002167EF" w:rsidRPr="003265C4">
        <w:rPr>
          <w:rFonts w:ascii="Arial" w:eastAsia="Times New Roman" w:hAnsi="Arial" w:cs="Arial"/>
          <w:b/>
          <w:sz w:val="24"/>
          <w:szCs w:val="24"/>
          <w:lang w:eastAsia="en-US"/>
        </w:rPr>
        <w:t xml:space="preserve">, </w:t>
      </w:r>
      <w:r w:rsidR="002167EF" w:rsidRPr="003265C4">
        <w:rPr>
          <w:rFonts w:ascii="Arial" w:eastAsia="Times New Roman" w:hAnsi="Arial" w:cs="Arial"/>
          <w:bCs/>
          <w:sz w:val="24"/>
          <w:szCs w:val="24"/>
          <w:lang w:eastAsia="en-US"/>
        </w:rPr>
        <w:t>raportat la cursul InforEuro din luna semnării contractului de finanțare.</w:t>
      </w:r>
    </w:p>
    <w:p w14:paraId="3A6B42D3" w14:textId="4E889C0D" w:rsidR="002167EF" w:rsidRPr="003265C4" w:rsidRDefault="002167EF" w:rsidP="007D643C">
      <w:pPr>
        <w:keepNext/>
        <w:shd w:val="clear" w:color="auto" w:fill="FFFFFF"/>
        <w:spacing w:before="120" w:after="120" w:line="240" w:lineRule="auto"/>
        <w:ind w:left="708"/>
        <w:contextualSpacing/>
        <w:jc w:val="both"/>
        <w:outlineLvl w:val="0"/>
        <w:rPr>
          <w:rFonts w:ascii="Arial" w:eastAsia="Times New Roman" w:hAnsi="Arial" w:cs="Arial"/>
          <w:sz w:val="24"/>
          <w:szCs w:val="24"/>
          <w:lang w:eastAsia="en-US"/>
        </w:rPr>
      </w:pPr>
      <w:r w:rsidRPr="003265C4">
        <w:rPr>
          <w:rFonts w:ascii="Arial" w:eastAsia="Times New Roman" w:hAnsi="Arial" w:cs="Arial"/>
          <w:kern w:val="32"/>
          <w:sz w:val="24"/>
          <w:szCs w:val="24"/>
          <w:lang w:eastAsia="en-US"/>
        </w:rPr>
        <w:t>(2) În cazul în care suma rezultată din conversia lei-euro nu reprezintă un număr întreg, rotunjirea se face la două zecimale astfel: dacă a treia zecimală este mai mare sau egală cu 5, rotunjirea celei de-a doua zecimale se face în plus (ex. 0,455 devine 0,46), iar dacă a treia zecimală este mai mică de 5, rotunjirea se face în minus, respectiv cea de-a doua zecimală rămâne neschimbată (ex. 0,454 devine 0,45).</w:t>
      </w:r>
    </w:p>
    <w:p w14:paraId="7548833E" w14:textId="7424DE3F" w:rsidR="00D1587E" w:rsidRPr="003265C4" w:rsidRDefault="00D1587E" w:rsidP="007D643C">
      <w:pPr>
        <w:keepNext/>
        <w:shd w:val="clear" w:color="auto" w:fill="FFFFFF"/>
        <w:spacing w:before="120" w:after="120" w:line="240" w:lineRule="auto"/>
        <w:ind w:left="708"/>
        <w:contextualSpacing/>
        <w:jc w:val="both"/>
        <w:outlineLvl w:val="0"/>
        <w:rPr>
          <w:rFonts w:ascii="Arial" w:eastAsia="Times New Roman" w:hAnsi="Arial" w:cs="Arial"/>
          <w:bCs/>
          <w:sz w:val="24"/>
          <w:szCs w:val="24"/>
          <w:lang w:eastAsia="en-US"/>
        </w:rPr>
      </w:pPr>
      <w:r w:rsidRPr="003265C4">
        <w:rPr>
          <w:rFonts w:ascii="Arial" w:eastAsia="Times New Roman" w:hAnsi="Arial" w:cs="Arial"/>
          <w:b/>
          <w:sz w:val="24"/>
          <w:szCs w:val="24"/>
          <w:lang w:eastAsia="en-US"/>
        </w:rPr>
        <w:t>(</w:t>
      </w:r>
      <w:r w:rsidR="002167EF" w:rsidRPr="003265C4">
        <w:rPr>
          <w:rFonts w:ascii="Arial" w:eastAsia="Times New Roman" w:hAnsi="Arial" w:cs="Arial"/>
          <w:b/>
          <w:sz w:val="24"/>
          <w:szCs w:val="24"/>
          <w:lang w:eastAsia="en-US"/>
        </w:rPr>
        <w:t>3</w:t>
      </w:r>
      <w:r w:rsidRPr="003265C4">
        <w:rPr>
          <w:rFonts w:ascii="Arial" w:eastAsia="Times New Roman" w:hAnsi="Arial" w:cs="Arial"/>
          <w:b/>
          <w:sz w:val="24"/>
          <w:szCs w:val="24"/>
          <w:lang w:eastAsia="en-US"/>
        </w:rPr>
        <w:t xml:space="preserve">) </w:t>
      </w:r>
      <w:r w:rsidRPr="003265C4">
        <w:rPr>
          <w:rFonts w:ascii="Arial" w:eastAsia="Times New Roman" w:hAnsi="Arial" w:cs="Arial"/>
          <w:bCs/>
          <w:sz w:val="24"/>
          <w:szCs w:val="24"/>
          <w:lang w:eastAsia="en-US"/>
        </w:rPr>
        <w:t>Fiecare întreprindere/întreprindere unică va depune un singur proiect</w:t>
      </w:r>
      <w:r w:rsidR="001A4592" w:rsidRPr="003265C4">
        <w:rPr>
          <w:rFonts w:ascii="Arial" w:eastAsia="Times New Roman" w:hAnsi="Arial" w:cs="Arial"/>
          <w:bCs/>
          <w:sz w:val="24"/>
          <w:szCs w:val="24"/>
          <w:lang w:eastAsia="en-US"/>
        </w:rPr>
        <w:t xml:space="preserve"> în cadrul apelului de proiecte</w:t>
      </w:r>
      <w:r w:rsidRPr="003265C4">
        <w:rPr>
          <w:rFonts w:ascii="Arial" w:eastAsia="Times New Roman" w:hAnsi="Arial" w:cs="Arial"/>
          <w:bCs/>
          <w:sz w:val="24"/>
          <w:szCs w:val="24"/>
          <w:lang w:eastAsia="en-US"/>
        </w:rPr>
        <w:t>.</w:t>
      </w:r>
    </w:p>
    <w:p w14:paraId="07F39F58" w14:textId="77777777" w:rsidR="002167EF" w:rsidRPr="003265C4" w:rsidRDefault="007D05AB" w:rsidP="007D643C">
      <w:pPr>
        <w:keepNext/>
        <w:shd w:val="clear" w:color="auto" w:fill="FFFFFF"/>
        <w:spacing w:before="120" w:after="120" w:line="240" w:lineRule="auto"/>
        <w:ind w:left="708"/>
        <w:contextualSpacing/>
        <w:jc w:val="both"/>
        <w:outlineLvl w:val="0"/>
        <w:rPr>
          <w:rFonts w:ascii="Arial" w:eastAsia="Times New Roman" w:hAnsi="Arial" w:cs="Arial"/>
          <w:kern w:val="32"/>
          <w:sz w:val="24"/>
          <w:szCs w:val="24"/>
          <w:lang w:eastAsia="en-US"/>
        </w:rPr>
      </w:pPr>
      <w:r w:rsidRPr="003265C4">
        <w:rPr>
          <w:rFonts w:ascii="Arial" w:eastAsia="Times New Roman" w:hAnsi="Arial" w:cs="Arial"/>
          <w:b/>
          <w:bCs/>
          <w:kern w:val="32"/>
          <w:sz w:val="24"/>
          <w:szCs w:val="24"/>
          <w:lang w:eastAsia="en-US"/>
        </w:rPr>
        <w:t>(</w:t>
      </w:r>
      <w:r w:rsidR="002167EF" w:rsidRPr="003265C4">
        <w:rPr>
          <w:rFonts w:ascii="Arial" w:eastAsia="Times New Roman" w:hAnsi="Arial" w:cs="Arial"/>
          <w:b/>
          <w:bCs/>
          <w:kern w:val="32"/>
          <w:sz w:val="24"/>
          <w:szCs w:val="24"/>
          <w:lang w:eastAsia="en-US"/>
        </w:rPr>
        <w:t>4</w:t>
      </w:r>
      <w:r w:rsidRPr="003265C4">
        <w:rPr>
          <w:rFonts w:ascii="Arial" w:eastAsia="Times New Roman" w:hAnsi="Arial" w:cs="Arial"/>
          <w:b/>
          <w:bCs/>
          <w:kern w:val="32"/>
          <w:sz w:val="24"/>
          <w:szCs w:val="24"/>
          <w:lang w:eastAsia="en-US"/>
        </w:rPr>
        <w:t>)</w:t>
      </w:r>
      <w:r w:rsidRPr="003265C4">
        <w:rPr>
          <w:rFonts w:ascii="Arial" w:eastAsia="Times New Roman" w:hAnsi="Arial" w:cs="Arial"/>
          <w:kern w:val="32"/>
          <w:sz w:val="24"/>
          <w:szCs w:val="24"/>
          <w:lang w:eastAsia="en-US"/>
        </w:rPr>
        <w:t xml:space="preserve"> </w:t>
      </w:r>
      <w:r w:rsidR="00631B73" w:rsidRPr="003265C4">
        <w:rPr>
          <w:rFonts w:ascii="Arial" w:eastAsia="Times New Roman" w:hAnsi="Arial" w:cs="Arial"/>
          <w:kern w:val="32"/>
          <w:sz w:val="24"/>
          <w:szCs w:val="24"/>
          <w:lang w:eastAsia="en-US"/>
        </w:rPr>
        <w:t xml:space="preserve">Ajutorul </w:t>
      </w:r>
      <w:r w:rsidR="00631B73" w:rsidRPr="003265C4">
        <w:rPr>
          <w:rFonts w:ascii="Arial" w:eastAsia="Times New Roman" w:hAnsi="Arial" w:cs="Arial"/>
          <w:i/>
          <w:iCs/>
          <w:kern w:val="32"/>
          <w:sz w:val="24"/>
          <w:szCs w:val="24"/>
          <w:lang w:eastAsia="en-US"/>
        </w:rPr>
        <w:t>de minimis</w:t>
      </w:r>
      <w:r w:rsidR="00631B73" w:rsidRPr="003265C4">
        <w:rPr>
          <w:rFonts w:ascii="Arial" w:eastAsia="Times New Roman" w:hAnsi="Arial" w:cs="Arial"/>
          <w:kern w:val="32"/>
          <w:sz w:val="24"/>
          <w:szCs w:val="24"/>
          <w:lang w:eastAsia="en-US"/>
        </w:rPr>
        <w:t xml:space="preserve"> acordat în baza prezentei scheme nu va depăși pragul de 200.000 Euro</w:t>
      </w:r>
      <w:r w:rsidR="00D1587E" w:rsidRPr="003265C4">
        <w:rPr>
          <w:rFonts w:ascii="Arial" w:eastAsia="Times New Roman" w:hAnsi="Arial" w:cs="Arial"/>
          <w:kern w:val="32"/>
          <w:sz w:val="24"/>
          <w:szCs w:val="24"/>
          <w:lang w:eastAsia="en-US"/>
        </w:rPr>
        <w:t>/întreprindere sau întreprindere unică, după caz</w:t>
      </w:r>
      <w:r w:rsidR="00631B73" w:rsidRPr="003265C4">
        <w:rPr>
          <w:rFonts w:ascii="Arial" w:eastAsia="Times New Roman" w:hAnsi="Arial" w:cs="Arial"/>
          <w:kern w:val="32"/>
          <w:sz w:val="24"/>
          <w:szCs w:val="24"/>
          <w:lang w:eastAsia="en-US"/>
        </w:rPr>
        <w:t>, raportat la cursul InforEuro din luna semnării contractului de finanțare.</w:t>
      </w:r>
      <w:r w:rsidR="002167EF" w:rsidRPr="003265C4">
        <w:rPr>
          <w:rFonts w:ascii="Arial" w:eastAsia="Times New Roman" w:hAnsi="Arial" w:cs="Arial"/>
          <w:kern w:val="32"/>
          <w:sz w:val="24"/>
          <w:szCs w:val="24"/>
          <w:lang w:eastAsia="en-US"/>
        </w:rPr>
        <w:t xml:space="preserve"> Celelalte ajutoare </w:t>
      </w:r>
      <w:r w:rsidR="002167EF" w:rsidRPr="003265C4">
        <w:rPr>
          <w:rFonts w:ascii="Arial" w:eastAsia="Times New Roman" w:hAnsi="Arial" w:cs="Arial"/>
          <w:i/>
          <w:iCs/>
          <w:kern w:val="32"/>
          <w:sz w:val="24"/>
          <w:szCs w:val="24"/>
          <w:lang w:eastAsia="en-US"/>
        </w:rPr>
        <w:t>de minimis</w:t>
      </w:r>
      <w:r w:rsidR="002167EF" w:rsidRPr="003265C4">
        <w:rPr>
          <w:rFonts w:ascii="Arial" w:eastAsia="Times New Roman" w:hAnsi="Arial" w:cs="Arial"/>
          <w:kern w:val="32"/>
          <w:sz w:val="24"/>
          <w:szCs w:val="24"/>
          <w:lang w:eastAsia="en-US"/>
        </w:rPr>
        <w:t xml:space="preserve"> anterior acordate vor considerate la cursul RON/EUR, menționat în fiecare contract în parte.</w:t>
      </w:r>
    </w:p>
    <w:p w14:paraId="02C324C9" w14:textId="63993784" w:rsidR="00D1587E" w:rsidRPr="003265C4" w:rsidRDefault="00D1587E" w:rsidP="007D643C">
      <w:pPr>
        <w:keepNext/>
        <w:shd w:val="clear" w:color="auto" w:fill="FFFFFF"/>
        <w:spacing w:before="120" w:after="120" w:line="240" w:lineRule="auto"/>
        <w:ind w:left="708"/>
        <w:contextualSpacing/>
        <w:jc w:val="both"/>
        <w:outlineLvl w:val="0"/>
        <w:rPr>
          <w:rFonts w:ascii="Arial" w:eastAsia="Times New Roman" w:hAnsi="Arial" w:cs="Arial"/>
          <w:kern w:val="32"/>
          <w:sz w:val="24"/>
          <w:szCs w:val="24"/>
          <w:lang w:eastAsia="en-US"/>
        </w:rPr>
      </w:pPr>
      <w:r w:rsidRPr="003265C4">
        <w:rPr>
          <w:rFonts w:ascii="Arial" w:eastAsia="Times New Roman" w:hAnsi="Arial" w:cs="Arial"/>
          <w:b/>
          <w:bCs/>
          <w:kern w:val="32"/>
          <w:sz w:val="24"/>
          <w:szCs w:val="24"/>
          <w:lang w:eastAsia="en-US"/>
        </w:rPr>
        <w:t>(</w:t>
      </w:r>
      <w:r w:rsidR="002167EF" w:rsidRPr="003265C4">
        <w:rPr>
          <w:rFonts w:ascii="Arial" w:eastAsia="Times New Roman" w:hAnsi="Arial" w:cs="Arial"/>
          <w:b/>
          <w:bCs/>
          <w:kern w:val="32"/>
          <w:sz w:val="24"/>
          <w:szCs w:val="24"/>
          <w:lang w:eastAsia="en-US"/>
        </w:rPr>
        <w:t>5)</w:t>
      </w:r>
      <w:r w:rsidRPr="003265C4">
        <w:rPr>
          <w:rFonts w:ascii="Arial" w:eastAsia="Times New Roman" w:hAnsi="Arial" w:cs="Arial"/>
          <w:kern w:val="32"/>
          <w:sz w:val="24"/>
          <w:szCs w:val="24"/>
          <w:lang w:eastAsia="en-US"/>
        </w:rPr>
        <w:t xml:space="preserve"> Ajutorul se acordă întreprinderilor sau întreprinderilor unice, după caz, în limita sumei reprezentate de pragul </w:t>
      </w:r>
      <w:r w:rsidRPr="003265C4">
        <w:rPr>
          <w:rFonts w:ascii="Arial" w:eastAsia="Times New Roman" w:hAnsi="Arial" w:cs="Arial"/>
          <w:i/>
          <w:iCs/>
          <w:kern w:val="32"/>
          <w:sz w:val="24"/>
          <w:szCs w:val="24"/>
          <w:lang w:eastAsia="en-US"/>
        </w:rPr>
        <w:t>de minimis</w:t>
      </w:r>
      <w:r w:rsidRPr="003265C4">
        <w:rPr>
          <w:rFonts w:ascii="Arial" w:eastAsia="Times New Roman" w:hAnsi="Arial" w:cs="Arial"/>
          <w:kern w:val="32"/>
          <w:sz w:val="24"/>
          <w:szCs w:val="24"/>
          <w:lang w:eastAsia="en-US"/>
        </w:rPr>
        <w:t xml:space="preserve">, astfel: </w:t>
      </w:r>
    </w:p>
    <w:p w14:paraId="6DC5807B" w14:textId="30A1B44A" w:rsidR="002167EF" w:rsidRPr="003265C4" w:rsidRDefault="002167EF" w:rsidP="007D643C">
      <w:pPr>
        <w:keepNext/>
        <w:shd w:val="clear" w:color="auto" w:fill="FFFFFF"/>
        <w:spacing w:before="120" w:after="120" w:line="240" w:lineRule="auto"/>
        <w:ind w:left="708"/>
        <w:contextualSpacing/>
        <w:jc w:val="both"/>
        <w:outlineLvl w:val="0"/>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a)</w:t>
      </w:r>
      <w:r w:rsidR="00E73FE0" w:rsidRPr="003265C4">
        <w:rPr>
          <w:rFonts w:ascii="Arial" w:eastAsia="Times New Roman" w:hAnsi="Arial" w:cs="Arial"/>
          <w:kern w:val="32"/>
          <w:sz w:val="24"/>
          <w:szCs w:val="24"/>
          <w:lang w:eastAsia="en-US"/>
        </w:rPr>
        <w:t xml:space="preserve"> </w:t>
      </w:r>
      <w:r w:rsidRPr="003265C4">
        <w:rPr>
          <w:rFonts w:ascii="Arial" w:eastAsia="Times New Roman" w:hAnsi="Arial" w:cs="Arial"/>
          <w:kern w:val="32"/>
          <w:sz w:val="24"/>
          <w:szCs w:val="24"/>
          <w:lang w:eastAsia="en-US"/>
        </w:rPr>
        <w:t xml:space="preserve">Valoarea brută totală a ajutoarelor </w:t>
      </w:r>
      <w:r w:rsidRPr="003265C4">
        <w:rPr>
          <w:rFonts w:ascii="Arial" w:eastAsia="Times New Roman" w:hAnsi="Arial" w:cs="Arial"/>
          <w:i/>
          <w:iCs/>
          <w:kern w:val="32"/>
          <w:sz w:val="24"/>
          <w:szCs w:val="24"/>
          <w:lang w:eastAsia="en-US"/>
        </w:rPr>
        <w:t>de minimis</w:t>
      </w:r>
      <w:r w:rsidRPr="003265C4">
        <w:rPr>
          <w:rFonts w:ascii="Arial" w:eastAsia="Times New Roman" w:hAnsi="Arial" w:cs="Arial"/>
          <w:kern w:val="32"/>
          <w:sz w:val="24"/>
          <w:szCs w:val="24"/>
          <w:lang w:eastAsia="en-US"/>
        </w:rPr>
        <w:t xml:space="preserve"> acordate unei întreprinderi/ întreprinderi unice nu poate depăşi echivalentul în lei a 200.000 Euro, la data semnării contractului, pe o perioadă de trei ani fiscali consecutivi – 2 ani fiscali încheiați anteriori și anul fiscal în curs, indiferent dacă ajutorul a fost acordat din surse naţionale sau europene;</w:t>
      </w:r>
    </w:p>
    <w:p w14:paraId="4CDEDFFA" w14:textId="5BA02289" w:rsidR="002167EF" w:rsidRPr="003265C4" w:rsidRDefault="002167EF" w:rsidP="007D643C">
      <w:pPr>
        <w:keepNext/>
        <w:shd w:val="clear" w:color="auto" w:fill="FFFFFF"/>
        <w:spacing w:before="120" w:after="120" w:line="240" w:lineRule="auto"/>
        <w:ind w:left="708"/>
        <w:contextualSpacing/>
        <w:jc w:val="both"/>
        <w:outlineLvl w:val="0"/>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b)</w:t>
      </w:r>
      <w:r w:rsidR="00E73FE0" w:rsidRPr="003265C4">
        <w:rPr>
          <w:rFonts w:ascii="Arial" w:eastAsia="Times New Roman" w:hAnsi="Arial" w:cs="Arial"/>
          <w:kern w:val="32"/>
          <w:sz w:val="24"/>
          <w:szCs w:val="24"/>
          <w:lang w:eastAsia="en-US"/>
        </w:rPr>
        <w:t xml:space="preserve"> </w:t>
      </w:r>
      <w:r w:rsidRPr="003265C4">
        <w:rPr>
          <w:rFonts w:ascii="Arial" w:eastAsia="Times New Roman" w:hAnsi="Arial" w:cs="Arial"/>
          <w:kern w:val="32"/>
          <w:sz w:val="24"/>
          <w:szCs w:val="24"/>
          <w:lang w:eastAsia="en-US"/>
        </w:rPr>
        <w:t xml:space="preserve">Pentru întreprinderile ce activează şi în sectorul transporturilor de mărfuri în contul terților sau contra cost, valoarea brută totală a ajutoarelor </w:t>
      </w:r>
      <w:r w:rsidRPr="003265C4">
        <w:rPr>
          <w:rFonts w:ascii="Arial" w:eastAsia="Times New Roman" w:hAnsi="Arial" w:cs="Arial"/>
          <w:i/>
          <w:iCs/>
          <w:kern w:val="32"/>
          <w:sz w:val="24"/>
          <w:szCs w:val="24"/>
          <w:lang w:eastAsia="en-US"/>
        </w:rPr>
        <w:t>de minimis</w:t>
      </w:r>
      <w:r w:rsidRPr="003265C4">
        <w:rPr>
          <w:rFonts w:ascii="Arial" w:eastAsia="Times New Roman" w:hAnsi="Arial" w:cs="Arial"/>
          <w:kern w:val="32"/>
          <w:sz w:val="24"/>
          <w:szCs w:val="24"/>
          <w:lang w:eastAsia="en-US"/>
        </w:rPr>
        <w:t xml:space="preserve"> acordate unei întreprinderi unice nu poate depăşi echivalentul în lei a 100.000 Euro, pe o perioadă de trei ani fiscali consecutivi – 2 ani fiscali încheiați anteriori și anul fiscal în curs, indiferent dacă ajutorul a fost acordat din surse naţionale sau europene;</w:t>
      </w:r>
    </w:p>
    <w:p w14:paraId="1D4345E0" w14:textId="7450CC64" w:rsidR="002167EF" w:rsidRPr="003265C4" w:rsidRDefault="002167EF" w:rsidP="007D643C">
      <w:pPr>
        <w:keepNext/>
        <w:shd w:val="clear" w:color="auto" w:fill="FFFFFF"/>
        <w:spacing w:before="120" w:after="120" w:line="240" w:lineRule="auto"/>
        <w:ind w:left="708"/>
        <w:contextualSpacing/>
        <w:jc w:val="both"/>
        <w:outlineLvl w:val="0"/>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c)</w:t>
      </w:r>
      <w:r w:rsidR="00E73FE0" w:rsidRPr="003265C4">
        <w:rPr>
          <w:rFonts w:ascii="Arial" w:eastAsia="Times New Roman" w:hAnsi="Arial" w:cs="Arial"/>
          <w:kern w:val="32"/>
          <w:sz w:val="24"/>
          <w:szCs w:val="24"/>
          <w:lang w:eastAsia="en-US"/>
        </w:rPr>
        <w:t xml:space="preserve"> </w:t>
      </w:r>
      <w:r w:rsidRPr="003265C4">
        <w:rPr>
          <w:rFonts w:ascii="Arial" w:eastAsia="Times New Roman" w:hAnsi="Arial" w:cs="Arial"/>
          <w:kern w:val="32"/>
          <w:sz w:val="24"/>
          <w:szCs w:val="24"/>
          <w:lang w:eastAsia="en-US"/>
        </w:rPr>
        <w:t xml:space="preserve">În cazul în care o întreprindere care efectuează transport rutier de mărfuri în numele unor terți sau contra cost desfășoară și alte activități pentru care se aplică plafonul de 200.000 Euro, în cazul întreprinderii respective se aplică plafonul de 200.000 Euro, cu condiția că suma de care beneficiază activitatea de transport rutier de mărfuri nu depășește 100.000 Euro și că ajutoarele </w:t>
      </w:r>
      <w:r w:rsidRPr="003265C4">
        <w:rPr>
          <w:rFonts w:ascii="Arial" w:eastAsia="Times New Roman" w:hAnsi="Arial" w:cs="Arial"/>
          <w:i/>
          <w:iCs/>
          <w:kern w:val="32"/>
          <w:sz w:val="24"/>
          <w:szCs w:val="24"/>
          <w:lang w:eastAsia="en-US"/>
        </w:rPr>
        <w:t>de minimis</w:t>
      </w:r>
      <w:r w:rsidRPr="003265C4">
        <w:rPr>
          <w:rFonts w:ascii="Arial" w:eastAsia="Times New Roman" w:hAnsi="Arial" w:cs="Arial"/>
          <w:kern w:val="32"/>
          <w:sz w:val="24"/>
          <w:szCs w:val="24"/>
          <w:lang w:eastAsia="en-US"/>
        </w:rPr>
        <w:t xml:space="preserve"> nu se folosesc pentru achiziționarea de vehicule pentru transportul rutier de mărfuri.</w:t>
      </w:r>
    </w:p>
    <w:p w14:paraId="78F9CEC6" w14:textId="77777777" w:rsidR="002167EF" w:rsidRPr="003265C4" w:rsidRDefault="002167EF" w:rsidP="007D643C">
      <w:pPr>
        <w:keepNext/>
        <w:shd w:val="clear" w:color="auto" w:fill="FFFFFF"/>
        <w:spacing w:before="120" w:after="120" w:line="240" w:lineRule="auto"/>
        <w:ind w:left="708"/>
        <w:contextualSpacing/>
        <w:jc w:val="both"/>
        <w:outlineLvl w:val="0"/>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 xml:space="preserve">d) Plafonul stabilit va fi exprimat, ca valoare brută, înainte de deducerea unor eventuale taxe sau a altor obligaţii fiscale. </w:t>
      </w:r>
    </w:p>
    <w:p w14:paraId="413E0203" w14:textId="67427E68" w:rsidR="00D22D40" w:rsidRPr="003265C4" w:rsidRDefault="00D22D40" w:rsidP="007D643C">
      <w:pPr>
        <w:keepNext/>
        <w:shd w:val="clear" w:color="auto" w:fill="FFFFFF"/>
        <w:spacing w:before="120" w:after="120" w:line="240" w:lineRule="auto"/>
        <w:ind w:left="708"/>
        <w:contextualSpacing/>
        <w:jc w:val="both"/>
        <w:outlineLvl w:val="0"/>
        <w:rPr>
          <w:rFonts w:ascii="Arial" w:eastAsia="Times New Roman" w:hAnsi="Arial" w:cs="Arial"/>
          <w:kern w:val="32"/>
          <w:sz w:val="24"/>
          <w:szCs w:val="24"/>
          <w:lang w:eastAsia="en-US"/>
        </w:rPr>
      </w:pPr>
      <w:r w:rsidRPr="003265C4">
        <w:rPr>
          <w:rFonts w:ascii="Arial" w:eastAsia="Times New Roman" w:hAnsi="Arial" w:cs="Arial"/>
          <w:b/>
          <w:bCs/>
          <w:kern w:val="32"/>
          <w:sz w:val="24"/>
          <w:szCs w:val="24"/>
          <w:lang w:eastAsia="en-US"/>
        </w:rPr>
        <w:t>(</w:t>
      </w:r>
      <w:r w:rsidR="002167EF" w:rsidRPr="003265C4">
        <w:rPr>
          <w:rFonts w:ascii="Arial" w:eastAsia="Times New Roman" w:hAnsi="Arial" w:cs="Arial"/>
          <w:b/>
          <w:bCs/>
          <w:kern w:val="32"/>
          <w:sz w:val="24"/>
          <w:szCs w:val="24"/>
          <w:lang w:eastAsia="en-US"/>
        </w:rPr>
        <w:t>6</w:t>
      </w:r>
      <w:r w:rsidRPr="003265C4">
        <w:rPr>
          <w:rFonts w:ascii="Arial" w:eastAsia="Times New Roman" w:hAnsi="Arial" w:cs="Arial"/>
          <w:b/>
          <w:bCs/>
          <w:kern w:val="32"/>
          <w:sz w:val="24"/>
          <w:szCs w:val="24"/>
          <w:lang w:eastAsia="en-US"/>
        </w:rPr>
        <w:t>)</w:t>
      </w:r>
      <w:r w:rsidRPr="003265C4">
        <w:rPr>
          <w:rFonts w:ascii="Arial" w:eastAsia="Times New Roman" w:hAnsi="Arial" w:cs="Arial"/>
          <w:kern w:val="32"/>
          <w:sz w:val="24"/>
          <w:szCs w:val="24"/>
          <w:lang w:eastAsia="en-US"/>
        </w:rPr>
        <w:t xml:space="preserve"> Ajutoarele </w:t>
      </w:r>
      <w:r w:rsidRPr="003265C4">
        <w:rPr>
          <w:rFonts w:ascii="Arial" w:eastAsia="Times New Roman" w:hAnsi="Arial" w:cs="Arial"/>
          <w:i/>
          <w:iCs/>
          <w:kern w:val="32"/>
          <w:sz w:val="24"/>
          <w:szCs w:val="24"/>
          <w:lang w:eastAsia="en-US"/>
        </w:rPr>
        <w:t>de minimis</w:t>
      </w:r>
      <w:r w:rsidRPr="003265C4">
        <w:rPr>
          <w:rFonts w:ascii="Arial" w:eastAsia="Times New Roman" w:hAnsi="Arial" w:cs="Arial"/>
          <w:kern w:val="32"/>
          <w:sz w:val="24"/>
          <w:szCs w:val="24"/>
          <w:lang w:eastAsia="en-US"/>
        </w:rPr>
        <w:t xml:space="preserve"> se consideră acordate la data semnării contractului de finanțare.</w:t>
      </w:r>
    </w:p>
    <w:p w14:paraId="3441C219" w14:textId="5AAC353B" w:rsidR="007673C9" w:rsidRPr="003265C4" w:rsidRDefault="007673C9" w:rsidP="007D643C">
      <w:pPr>
        <w:keepNext/>
        <w:shd w:val="clear" w:color="auto" w:fill="FFFFFF"/>
        <w:spacing w:before="120" w:after="120" w:line="240" w:lineRule="auto"/>
        <w:ind w:left="708"/>
        <w:contextualSpacing/>
        <w:jc w:val="both"/>
        <w:outlineLvl w:val="0"/>
        <w:rPr>
          <w:rFonts w:ascii="Arial" w:eastAsia="Times New Roman" w:hAnsi="Arial" w:cs="Arial"/>
          <w:kern w:val="32"/>
          <w:sz w:val="24"/>
          <w:szCs w:val="24"/>
          <w:lang w:eastAsia="en-US"/>
        </w:rPr>
      </w:pPr>
      <w:r w:rsidRPr="003265C4">
        <w:rPr>
          <w:rFonts w:ascii="Arial" w:eastAsia="Times New Roman" w:hAnsi="Arial" w:cs="Arial"/>
          <w:b/>
          <w:bCs/>
          <w:kern w:val="32"/>
          <w:sz w:val="24"/>
          <w:szCs w:val="24"/>
          <w:lang w:eastAsia="en-US"/>
        </w:rPr>
        <w:t>(</w:t>
      </w:r>
      <w:r w:rsidR="002167EF" w:rsidRPr="003265C4">
        <w:rPr>
          <w:rFonts w:ascii="Arial" w:eastAsia="Times New Roman" w:hAnsi="Arial" w:cs="Arial"/>
          <w:b/>
          <w:bCs/>
          <w:kern w:val="32"/>
          <w:sz w:val="24"/>
          <w:szCs w:val="24"/>
          <w:lang w:eastAsia="en-US"/>
        </w:rPr>
        <w:t>7</w:t>
      </w:r>
      <w:r w:rsidRPr="003265C4">
        <w:rPr>
          <w:rFonts w:ascii="Arial" w:eastAsia="Times New Roman" w:hAnsi="Arial" w:cs="Arial"/>
          <w:b/>
          <w:bCs/>
          <w:kern w:val="32"/>
          <w:sz w:val="24"/>
          <w:szCs w:val="24"/>
          <w:lang w:eastAsia="en-US"/>
        </w:rPr>
        <w:t>)</w:t>
      </w:r>
      <w:r w:rsidRPr="003265C4">
        <w:rPr>
          <w:rFonts w:ascii="Arial" w:eastAsia="Times New Roman" w:hAnsi="Arial" w:cs="Arial"/>
          <w:kern w:val="32"/>
          <w:sz w:val="24"/>
          <w:szCs w:val="24"/>
          <w:lang w:eastAsia="en-US"/>
        </w:rPr>
        <w:t xml:space="preserve"> Contractul de finanțare, precum şi toate drepturile şi obligaţiile decurgând din executarea acestuia, nu pot face obiectul cesiunii totale sau parțiale, novației, subrogației sau al oricărui alt mecanism de transmisiune şi/sau transformare a obligaţiilor şi drepturilor din contract de către beneficiarului ajutorului </w:t>
      </w:r>
      <w:r w:rsidRPr="003265C4">
        <w:rPr>
          <w:rFonts w:ascii="Arial" w:eastAsia="Times New Roman" w:hAnsi="Arial" w:cs="Arial"/>
          <w:i/>
          <w:iCs/>
          <w:kern w:val="32"/>
          <w:sz w:val="24"/>
          <w:szCs w:val="24"/>
          <w:lang w:eastAsia="en-US"/>
        </w:rPr>
        <w:t>de minimis</w:t>
      </w:r>
      <w:r w:rsidRPr="003265C4">
        <w:rPr>
          <w:rFonts w:ascii="Arial" w:eastAsia="Times New Roman" w:hAnsi="Arial" w:cs="Arial"/>
          <w:kern w:val="32"/>
          <w:sz w:val="24"/>
          <w:szCs w:val="24"/>
          <w:lang w:eastAsia="en-US"/>
        </w:rPr>
        <w:t>.</w:t>
      </w:r>
    </w:p>
    <w:p w14:paraId="221C456C" w14:textId="0A4A727A" w:rsidR="00ED16DB" w:rsidRPr="003265C4" w:rsidRDefault="009D11FC" w:rsidP="007D643C">
      <w:pPr>
        <w:spacing w:before="120" w:after="120" w:line="240" w:lineRule="auto"/>
        <w:ind w:left="708"/>
        <w:jc w:val="both"/>
        <w:rPr>
          <w:rFonts w:ascii="Arial" w:eastAsia="Calibri" w:hAnsi="Arial" w:cs="Arial"/>
          <w:b/>
          <w:bCs/>
          <w:iCs/>
          <w:sz w:val="24"/>
          <w:lang w:eastAsia="ro-RO"/>
        </w:rPr>
      </w:pPr>
      <w:r w:rsidRPr="003265C4">
        <w:rPr>
          <w:rFonts w:ascii="Arial" w:eastAsia="Calibri" w:hAnsi="Arial" w:cs="Arial"/>
          <w:b/>
          <w:bCs/>
          <w:iCs/>
          <w:sz w:val="24"/>
          <w:lang w:eastAsia="ro-RO"/>
        </w:rPr>
        <w:tab/>
      </w:r>
    </w:p>
    <w:p w14:paraId="00500043" w14:textId="77777777" w:rsidR="007D643C" w:rsidRPr="003265C4" w:rsidRDefault="007D643C" w:rsidP="007D643C">
      <w:pPr>
        <w:spacing w:before="120" w:after="120" w:line="240" w:lineRule="auto"/>
        <w:jc w:val="center"/>
        <w:rPr>
          <w:rFonts w:ascii="Arial" w:eastAsia="Calibri" w:hAnsi="Arial" w:cs="Arial"/>
          <w:b/>
          <w:bCs/>
          <w:iCs/>
          <w:sz w:val="24"/>
          <w:lang w:eastAsia="ro-RO"/>
        </w:rPr>
      </w:pPr>
    </w:p>
    <w:p w14:paraId="6D6566BE" w14:textId="5AD03361" w:rsidR="004B049E" w:rsidRPr="003265C4" w:rsidRDefault="004B049E" w:rsidP="007D643C">
      <w:pPr>
        <w:spacing w:before="120" w:after="120" w:line="240" w:lineRule="auto"/>
        <w:jc w:val="center"/>
        <w:rPr>
          <w:rFonts w:ascii="Arial" w:eastAsia="Calibri" w:hAnsi="Arial" w:cs="Arial"/>
          <w:b/>
          <w:bCs/>
          <w:iCs/>
          <w:sz w:val="24"/>
          <w:lang w:eastAsia="ro-RO"/>
        </w:rPr>
      </w:pPr>
      <w:r w:rsidRPr="003265C4">
        <w:rPr>
          <w:rFonts w:ascii="Arial" w:eastAsia="Calibri" w:hAnsi="Arial" w:cs="Arial"/>
          <w:b/>
          <w:bCs/>
          <w:iCs/>
          <w:sz w:val="24"/>
          <w:lang w:eastAsia="ro-RO"/>
        </w:rPr>
        <w:t xml:space="preserve">CAPITOLUL </w:t>
      </w:r>
      <w:r w:rsidR="00ED16DB" w:rsidRPr="003265C4">
        <w:rPr>
          <w:rFonts w:ascii="Arial" w:eastAsia="Calibri" w:hAnsi="Arial" w:cs="Arial"/>
          <w:b/>
          <w:bCs/>
          <w:iCs/>
          <w:sz w:val="24"/>
          <w:lang w:eastAsia="ro-RO"/>
        </w:rPr>
        <w:t>IX</w:t>
      </w:r>
    </w:p>
    <w:p w14:paraId="5AEBE26F" w14:textId="7E996644" w:rsidR="00442745" w:rsidRPr="003265C4" w:rsidRDefault="004B049E" w:rsidP="007D643C">
      <w:pPr>
        <w:spacing w:before="120" w:after="120" w:line="240" w:lineRule="auto"/>
        <w:jc w:val="center"/>
        <w:rPr>
          <w:rFonts w:cs="Calibri"/>
          <w:b/>
          <w:bCs/>
          <w:color w:val="333333"/>
          <w:sz w:val="26"/>
          <w:szCs w:val="26"/>
          <w:shd w:val="clear" w:color="auto" w:fill="FFFFFF"/>
        </w:rPr>
      </w:pPr>
      <w:r w:rsidRPr="003265C4">
        <w:rPr>
          <w:rFonts w:ascii="Arial" w:hAnsi="Arial" w:cs="Arial"/>
          <w:b/>
          <w:bCs/>
          <w:sz w:val="24"/>
          <w:szCs w:val="24"/>
        </w:rPr>
        <w:t>Activități eligibile</w:t>
      </w:r>
    </w:p>
    <w:p w14:paraId="58A73D68" w14:textId="75E405E9" w:rsidR="007D5F15" w:rsidRPr="003265C4" w:rsidRDefault="00FB6684" w:rsidP="007D643C">
      <w:pPr>
        <w:pStyle w:val="al"/>
        <w:shd w:val="clear" w:color="auto" w:fill="FFFFFF"/>
        <w:spacing w:before="120" w:after="120"/>
        <w:ind w:firstLine="360"/>
        <w:contextualSpacing/>
        <w:rPr>
          <w:rFonts w:ascii="Arial" w:eastAsia="Times New Roman" w:hAnsi="Arial" w:cs="Arial"/>
          <w:kern w:val="32"/>
          <w:lang w:val="ro-RO"/>
        </w:rPr>
      </w:pPr>
      <w:r w:rsidRPr="003265C4">
        <w:rPr>
          <w:rFonts w:ascii="Arial" w:hAnsi="Arial" w:cs="Arial"/>
          <w:b/>
          <w:bCs/>
          <w:lang w:val="ro-RO"/>
        </w:rPr>
        <w:t>Art.</w:t>
      </w:r>
      <w:r w:rsidR="006F22B1" w:rsidRPr="003265C4">
        <w:rPr>
          <w:rFonts w:ascii="Arial" w:hAnsi="Arial" w:cs="Arial"/>
          <w:b/>
          <w:bCs/>
          <w:lang w:val="ro-RO"/>
        </w:rPr>
        <w:t xml:space="preserve"> </w:t>
      </w:r>
      <w:r w:rsidR="001A4592" w:rsidRPr="003265C4">
        <w:rPr>
          <w:rFonts w:ascii="Arial" w:hAnsi="Arial" w:cs="Arial"/>
          <w:b/>
          <w:bCs/>
          <w:lang w:val="ro-RO"/>
        </w:rPr>
        <w:t>20</w:t>
      </w:r>
      <w:r w:rsidRPr="003265C4">
        <w:rPr>
          <w:rFonts w:ascii="Arial" w:hAnsi="Arial" w:cs="Arial"/>
          <w:b/>
          <w:bCs/>
          <w:lang w:val="ro-RO"/>
        </w:rPr>
        <w:t>.</w:t>
      </w:r>
      <w:r w:rsidR="00791D35" w:rsidRPr="003265C4">
        <w:rPr>
          <w:rFonts w:ascii="Arial" w:hAnsi="Arial" w:cs="Arial"/>
          <w:b/>
          <w:bCs/>
          <w:lang w:val="ro-RO"/>
        </w:rPr>
        <w:t xml:space="preserve"> </w:t>
      </w:r>
      <w:bookmarkStart w:id="8" w:name="_Hlk112532037"/>
      <w:r w:rsidR="007D5F15" w:rsidRPr="003265C4">
        <w:rPr>
          <w:rFonts w:ascii="Arial" w:eastAsia="Times New Roman" w:hAnsi="Arial" w:cs="Arial"/>
          <w:kern w:val="32"/>
          <w:lang w:val="ro-RO"/>
        </w:rPr>
        <w:t>Pentru a fi eligibil, proiectul trebuie să conducă, prin activitățile propuse, la atingerea următorilor indicatori:</w:t>
      </w:r>
    </w:p>
    <w:p w14:paraId="22EBB64B" w14:textId="77777777" w:rsidR="007D5F15" w:rsidRPr="003265C4" w:rsidRDefault="007D5F15" w:rsidP="007D643C">
      <w:pPr>
        <w:numPr>
          <w:ilvl w:val="0"/>
          <w:numId w:val="6"/>
        </w:numPr>
        <w:spacing w:before="120" w:after="120" w:line="240" w:lineRule="auto"/>
        <w:ind w:left="1530"/>
        <w:contextualSpacing/>
        <w:jc w:val="both"/>
        <w:rPr>
          <w:rFonts w:ascii="Arial" w:eastAsia="Times New Roman" w:hAnsi="Arial" w:cs="Arial"/>
          <w:kern w:val="32"/>
          <w:sz w:val="24"/>
          <w:szCs w:val="24"/>
          <w:lang w:eastAsia="en-US"/>
        </w:rPr>
      </w:pPr>
      <w:bookmarkStart w:id="9" w:name="_Hlk114222248"/>
      <w:r w:rsidRPr="003265C4">
        <w:rPr>
          <w:rFonts w:ascii="Arial" w:eastAsia="Times New Roman" w:hAnsi="Arial" w:cs="Arial"/>
          <w:kern w:val="32"/>
          <w:sz w:val="24"/>
          <w:szCs w:val="24"/>
          <w:lang w:eastAsia="en-US"/>
        </w:rPr>
        <w:t>Indicator de rezultat - 1 angajat</w:t>
      </w:r>
      <w:r w:rsidRPr="003265C4">
        <w:rPr>
          <w:rFonts w:ascii="Arial" w:eastAsia="Times New Roman" w:hAnsi="Arial" w:cs="Arial"/>
          <w:kern w:val="32"/>
          <w:sz w:val="24"/>
          <w:szCs w:val="24"/>
          <w:vertAlign w:val="superscript"/>
          <w:lang w:eastAsia="en-US"/>
        </w:rPr>
        <w:footnoteReference w:id="3"/>
      </w:r>
      <w:r w:rsidRPr="003265C4">
        <w:rPr>
          <w:rFonts w:ascii="Arial" w:eastAsia="Times New Roman" w:hAnsi="Arial" w:cs="Arial"/>
          <w:kern w:val="32"/>
          <w:sz w:val="24"/>
          <w:szCs w:val="24"/>
          <w:lang w:eastAsia="en-US"/>
        </w:rPr>
        <w:t xml:space="preserve"> cu competențe digitale dobândite pentru editare și post-producție pentru produse digitale.</w:t>
      </w:r>
    </w:p>
    <w:p w14:paraId="47BD2A38" w14:textId="77777777" w:rsidR="007D5F15" w:rsidRPr="003265C4" w:rsidRDefault="007D5F15" w:rsidP="007D643C">
      <w:pPr>
        <w:numPr>
          <w:ilvl w:val="0"/>
          <w:numId w:val="6"/>
        </w:numPr>
        <w:spacing w:before="120" w:after="120" w:line="240" w:lineRule="auto"/>
        <w:ind w:left="1530"/>
        <w:contextualSpacing/>
        <w:jc w:val="both"/>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Indicator de realizare -  1 conținut digital dezvoltat și distribuit.</w:t>
      </w:r>
    </w:p>
    <w:bookmarkEnd w:id="9"/>
    <w:p w14:paraId="607460C9" w14:textId="77777777" w:rsidR="00004F9D" w:rsidRPr="003265C4" w:rsidRDefault="00004F9D" w:rsidP="007D643C">
      <w:pPr>
        <w:pStyle w:val="al"/>
        <w:shd w:val="clear" w:color="auto" w:fill="FFFFFF"/>
        <w:spacing w:before="120" w:after="120"/>
        <w:contextualSpacing/>
        <w:rPr>
          <w:rFonts w:ascii="Arial" w:eastAsia="Times New Roman" w:hAnsi="Arial" w:cs="Arial"/>
          <w:kern w:val="32"/>
          <w:lang w:val="ro-RO"/>
        </w:rPr>
      </w:pPr>
      <w:r w:rsidRPr="003265C4">
        <w:rPr>
          <w:rFonts w:ascii="Arial" w:eastAsia="Times New Roman" w:hAnsi="Arial" w:cs="Arial"/>
          <w:kern w:val="32"/>
          <w:lang w:val="ro-RO"/>
        </w:rPr>
        <w:t>Competențele dobândite în cadrul cursurilor de formare sunt necesare a fi validate prin acreditare conform legislației naționale în domeniu, de către ANC sau orice alt organism de acreditare conform legislației naționale.</w:t>
      </w:r>
    </w:p>
    <w:p w14:paraId="0D665C11" w14:textId="6FE2877B" w:rsidR="007D5F15" w:rsidRPr="003265C4" w:rsidRDefault="007D5F15" w:rsidP="007D643C">
      <w:pPr>
        <w:pStyle w:val="al"/>
        <w:shd w:val="clear" w:color="auto" w:fill="FFFFFF"/>
        <w:spacing w:before="120" w:after="120"/>
        <w:ind w:firstLine="360"/>
        <w:contextualSpacing/>
        <w:rPr>
          <w:rFonts w:ascii="Arial" w:eastAsia="Times New Roman" w:hAnsi="Arial" w:cs="Arial"/>
          <w:kern w:val="32"/>
          <w:lang w:val="ro-RO"/>
        </w:rPr>
      </w:pPr>
      <w:r w:rsidRPr="003265C4">
        <w:rPr>
          <w:rFonts w:ascii="Arial" w:hAnsi="Arial" w:cs="Arial"/>
          <w:b/>
          <w:bCs/>
          <w:lang w:val="ro-RO"/>
        </w:rPr>
        <w:t xml:space="preserve">Art. 21. </w:t>
      </w:r>
      <w:r w:rsidRPr="003265C4">
        <w:rPr>
          <w:rFonts w:ascii="Arial" w:eastAsia="Times New Roman" w:hAnsi="Arial" w:cs="Arial"/>
          <w:b/>
          <w:bCs/>
          <w:kern w:val="32"/>
          <w:lang w:val="ro-RO"/>
        </w:rPr>
        <w:t>Activitățile eligibile</w:t>
      </w:r>
      <w:r w:rsidRPr="003265C4">
        <w:rPr>
          <w:rFonts w:ascii="Arial" w:eastAsia="Times New Roman" w:hAnsi="Arial" w:cs="Arial"/>
          <w:kern w:val="32"/>
          <w:lang w:val="ro-RO"/>
        </w:rPr>
        <w:t xml:space="preserve"> sunt:</w:t>
      </w:r>
    </w:p>
    <w:p w14:paraId="2AE6BBFD" w14:textId="77777777" w:rsidR="007D5F15" w:rsidRPr="003265C4" w:rsidRDefault="007D5F15" w:rsidP="007D643C">
      <w:pPr>
        <w:numPr>
          <w:ilvl w:val="0"/>
          <w:numId w:val="20"/>
        </w:numPr>
        <w:shd w:val="clear" w:color="auto" w:fill="FFFFFF"/>
        <w:tabs>
          <w:tab w:val="left" w:pos="284"/>
        </w:tabs>
        <w:spacing w:before="120" w:after="120" w:line="240" w:lineRule="auto"/>
        <w:contextualSpacing/>
        <w:jc w:val="both"/>
        <w:rPr>
          <w:rFonts w:ascii="Arial" w:eastAsia="Times New Roman" w:hAnsi="Arial" w:cs="Arial"/>
          <w:kern w:val="32"/>
          <w:sz w:val="24"/>
          <w:szCs w:val="24"/>
          <w:lang w:eastAsia="en-US"/>
        </w:rPr>
      </w:pPr>
      <w:bookmarkStart w:id="10" w:name="_Hlk114352416"/>
      <w:r w:rsidRPr="003265C4">
        <w:rPr>
          <w:rFonts w:ascii="Arial" w:eastAsia="Times New Roman" w:hAnsi="Arial" w:cs="Arial"/>
          <w:kern w:val="32"/>
          <w:sz w:val="24"/>
          <w:szCs w:val="24"/>
          <w:lang w:eastAsia="en-US"/>
        </w:rPr>
        <w:t>dezvoltarea capacităților de editare/postproducție pentru produsele digitale;</w:t>
      </w:r>
    </w:p>
    <w:p w14:paraId="70C69B25" w14:textId="77777777" w:rsidR="007D5F15" w:rsidRPr="003265C4" w:rsidRDefault="007D5F15" w:rsidP="007D643C">
      <w:pPr>
        <w:numPr>
          <w:ilvl w:val="0"/>
          <w:numId w:val="20"/>
        </w:numPr>
        <w:shd w:val="clear" w:color="auto" w:fill="FFFFFF"/>
        <w:tabs>
          <w:tab w:val="left" w:pos="284"/>
        </w:tabs>
        <w:spacing w:before="120" w:after="120" w:line="240" w:lineRule="auto"/>
        <w:contextualSpacing/>
        <w:jc w:val="both"/>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crearea de microplatforme VoD;</w:t>
      </w:r>
    </w:p>
    <w:p w14:paraId="0E3ACA2A" w14:textId="77777777" w:rsidR="007D5F15" w:rsidRPr="003265C4" w:rsidRDefault="007D5F15" w:rsidP="007D643C">
      <w:pPr>
        <w:numPr>
          <w:ilvl w:val="0"/>
          <w:numId w:val="20"/>
        </w:numPr>
        <w:shd w:val="clear" w:color="auto" w:fill="FFFFFF"/>
        <w:tabs>
          <w:tab w:val="left" w:pos="284"/>
        </w:tabs>
        <w:spacing w:before="120" w:after="120" w:line="240" w:lineRule="auto"/>
        <w:contextualSpacing/>
        <w:jc w:val="both"/>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marketing;</w:t>
      </w:r>
    </w:p>
    <w:p w14:paraId="006A5A25" w14:textId="77777777" w:rsidR="007D5F15" w:rsidRPr="003265C4" w:rsidRDefault="007D5F15" w:rsidP="007D643C">
      <w:pPr>
        <w:numPr>
          <w:ilvl w:val="0"/>
          <w:numId w:val="20"/>
        </w:numPr>
        <w:shd w:val="clear" w:color="auto" w:fill="FFFFFF"/>
        <w:tabs>
          <w:tab w:val="left" w:pos="284"/>
        </w:tabs>
        <w:spacing w:before="120" w:after="120" w:line="240" w:lineRule="auto"/>
        <w:contextualSpacing/>
        <w:jc w:val="both"/>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management (maxim 10%);</w:t>
      </w:r>
    </w:p>
    <w:p w14:paraId="0B10E95A" w14:textId="77777777" w:rsidR="007D5F15" w:rsidRPr="003265C4" w:rsidRDefault="007D5F15" w:rsidP="007D643C">
      <w:pPr>
        <w:numPr>
          <w:ilvl w:val="0"/>
          <w:numId w:val="20"/>
        </w:numPr>
        <w:shd w:val="clear" w:color="auto" w:fill="FFFFFF"/>
        <w:tabs>
          <w:tab w:val="left" w:pos="284"/>
        </w:tabs>
        <w:spacing w:before="120" w:after="120" w:line="240" w:lineRule="auto"/>
        <w:contextualSpacing/>
        <w:jc w:val="both"/>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digitalizare (achiziționarea de echipamente IT – editare video, subtitrare digitală, arhivare digitală);</w:t>
      </w:r>
    </w:p>
    <w:p w14:paraId="22D4E61C" w14:textId="77777777" w:rsidR="007D5F15" w:rsidRPr="003265C4" w:rsidRDefault="007D5F15" w:rsidP="007D643C">
      <w:pPr>
        <w:numPr>
          <w:ilvl w:val="0"/>
          <w:numId w:val="20"/>
        </w:numPr>
        <w:shd w:val="clear" w:color="auto" w:fill="FFFFFF"/>
        <w:tabs>
          <w:tab w:val="left" w:pos="284"/>
        </w:tabs>
        <w:spacing w:before="120" w:after="120" w:line="240" w:lineRule="auto"/>
        <w:contextualSpacing/>
        <w:jc w:val="both"/>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dezvoltarea și distribuirea de conținut cultural audiovizual;</w:t>
      </w:r>
    </w:p>
    <w:p w14:paraId="5C8C78EE" w14:textId="77777777" w:rsidR="007D5F15" w:rsidRPr="003265C4" w:rsidRDefault="007D5F15" w:rsidP="007D643C">
      <w:pPr>
        <w:numPr>
          <w:ilvl w:val="0"/>
          <w:numId w:val="20"/>
        </w:numPr>
        <w:shd w:val="clear" w:color="auto" w:fill="FFFFFF"/>
        <w:tabs>
          <w:tab w:val="left" w:pos="284"/>
        </w:tabs>
        <w:spacing w:before="120" w:after="120" w:line="240" w:lineRule="auto"/>
        <w:contextualSpacing/>
        <w:jc w:val="both"/>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instruirea personalului pentru a obține abilități digitale;</w:t>
      </w:r>
    </w:p>
    <w:p w14:paraId="14081FDD" w14:textId="77777777" w:rsidR="007D5F15" w:rsidRPr="003265C4" w:rsidRDefault="007D5F15" w:rsidP="007D643C">
      <w:pPr>
        <w:numPr>
          <w:ilvl w:val="0"/>
          <w:numId w:val="20"/>
        </w:numPr>
        <w:shd w:val="clear" w:color="auto" w:fill="FFFFFF"/>
        <w:tabs>
          <w:tab w:val="left" w:pos="284"/>
        </w:tabs>
        <w:spacing w:before="120" w:after="120" w:line="240" w:lineRule="auto"/>
        <w:contextualSpacing/>
        <w:jc w:val="both"/>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producția și distribuția de conținut digital.</w:t>
      </w:r>
      <w:bookmarkEnd w:id="10"/>
    </w:p>
    <w:p w14:paraId="045D59B3" w14:textId="4A3C3020" w:rsidR="00791D35" w:rsidRPr="003265C4" w:rsidRDefault="00B82AC0" w:rsidP="007D643C">
      <w:pPr>
        <w:pStyle w:val="al"/>
        <w:shd w:val="clear" w:color="auto" w:fill="FFFFFF"/>
        <w:tabs>
          <w:tab w:val="center" w:pos="4960"/>
        </w:tabs>
        <w:spacing w:before="120" w:after="120"/>
        <w:rPr>
          <w:rFonts w:ascii="Arial" w:hAnsi="Arial" w:cs="Arial"/>
          <w:lang w:val="ro-RO"/>
        </w:rPr>
      </w:pPr>
      <w:r w:rsidRPr="003265C4">
        <w:rPr>
          <w:rFonts w:ascii="Arial" w:hAnsi="Arial" w:cs="Arial"/>
          <w:b/>
          <w:bCs/>
          <w:lang w:val="ro-RO"/>
        </w:rPr>
        <w:tab/>
      </w:r>
      <w:r w:rsidR="00BE4F6E" w:rsidRPr="003265C4">
        <w:rPr>
          <w:rFonts w:ascii="Arial" w:hAnsi="Arial" w:cs="Arial"/>
          <w:b/>
          <w:bCs/>
          <w:lang w:val="ro-RO"/>
        </w:rPr>
        <w:t>Art.</w:t>
      </w:r>
      <w:r w:rsidR="001A4592" w:rsidRPr="003265C4">
        <w:rPr>
          <w:rFonts w:ascii="Arial" w:hAnsi="Arial" w:cs="Arial"/>
          <w:b/>
          <w:bCs/>
          <w:lang w:val="ro-RO"/>
        </w:rPr>
        <w:t xml:space="preserve"> 2</w:t>
      </w:r>
      <w:r w:rsidR="00CA3672" w:rsidRPr="003265C4">
        <w:rPr>
          <w:rFonts w:ascii="Arial" w:hAnsi="Arial" w:cs="Arial"/>
          <w:b/>
          <w:bCs/>
          <w:lang w:val="ro-RO"/>
        </w:rPr>
        <w:t>2</w:t>
      </w:r>
      <w:r w:rsidR="00BE4F6E" w:rsidRPr="003265C4">
        <w:rPr>
          <w:rFonts w:ascii="Arial" w:hAnsi="Arial" w:cs="Arial"/>
          <w:b/>
          <w:bCs/>
          <w:lang w:val="ro-RO"/>
        </w:rPr>
        <w:t xml:space="preserve">. </w:t>
      </w:r>
      <w:bookmarkEnd w:id="8"/>
      <w:r w:rsidR="00CA3672" w:rsidRPr="003265C4">
        <w:rPr>
          <w:rFonts w:ascii="Arial" w:hAnsi="Arial" w:cs="Arial"/>
          <w:lang w:val="ro-RO"/>
        </w:rPr>
        <w:t>Fiecare propunere de proiect va conține maximum 4 activități.</w:t>
      </w:r>
      <w:r w:rsidRPr="003265C4">
        <w:rPr>
          <w:rFonts w:ascii="Arial" w:hAnsi="Arial" w:cs="Arial"/>
          <w:lang w:val="ro-RO"/>
        </w:rPr>
        <w:tab/>
        <w:t>Fiecare activitate propusă va avea asociat minim 1 livrabil. Activitățile proiectului NU vor fi structurate pe sub-activități.</w:t>
      </w:r>
    </w:p>
    <w:p w14:paraId="0C46DD3B" w14:textId="7762DD9C" w:rsidR="00791D35" w:rsidRPr="003265C4" w:rsidRDefault="00BE4F6E" w:rsidP="007D643C">
      <w:pPr>
        <w:spacing w:before="120" w:after="120" w:line="240" w:lineRule="auto"/>
        <w:jc w:val="both"/>
        <w:rPr>
          <w:rFonts w:ascii="Arial" w:hAnsi="Arial" w:cs="Arial"/>
          <w:sz w:val="24"/>
          <w:szCs w:val="24"/>
        </w:rPr>
      </w:pPr>
      <w:r w:rsidRPr="003265C4">
        <w:rPr>
          <w:rFonts w:ascii="Arial" w:hAnsi="Arial" w:cs="Arial"/>
          <w:b/>
          <w:bCs/>
          <w:sz w:val="24"/>
          <w:szCs w:val="24"/>
        </w:rPr>
        <w:t>Art.</w:t>
      </w:r>
      <w:r w:rsidR="001A4592" w:rsidRPr="003265C4">
        <w:rPr>
          <w:rFonts w:ascii="Arial" w:hAnsi="Arial" w:cs="Arial"/>
          <w:b/>
          <w:bCs/>
          <w:sz w:val="24"/>
          <w:szCs w:val="24"/>
        </w:rPr>
        <w:t xml:space="preserve"> 2</w:t>
      </w:r>
      <w:r w:rsidR="00CA3672" w:rsidRPr="003265C4">
        <w:rPr>
          <w:rFonts w:ascii="Arial" w:hAnsi="Arial" w:cs="Arial"/>
          <w:b/>
          <w:bCs/>
          <w:sz w:val="24"/>
          <w:szCs w:val="24"/>
        </w:rPr>
        <w:t>3</w:t>
      </w:r>
      <w:r w:rsidRPr="003265C4">
        <w:rPr>
          <w:rFonts w:ascii="Arial" w:hAnsi="Arial" w:cs="Arial"/>
          <w:b/>
          <w:bCs/>
          <w:sz w:val="24"/>
          <w:szCs w:val="24"/>
        </w:rPr>
        <w:t>.</w:t>
      </w:r>
      <w:r w:rsidRPr="003265C4">
        <w:rPr>
          <w:rFonts w:ascii="Arial" w:hAnsi="Arial" w:cs="Arial"/>
          <w:sz w:val="24"/>
          <w:szCs w:val="24"/>
        </w:rPr>
        <w:t xml:space="preserve"> </w:t>
      </w:r>
      <w:r w:rsidR="00791D35" w:rsidRPr="003265C4">
        <w:rPr>
          <w:rFonts w:ascii="Arial" w:hAnsi="Arial" w:cs="Arial"/>
          <w:sz w:val="24"/>
          <w:szCs w:val="24"/>
        </w:rPr>
        <w:t>Pentru a fi eligibil proiectul trebuie să conțină</w:t>
      </w:r>
      <w:r w:rsidR="007D5F15" w:rsidRPr="003265C4">
        <w:rPr>
          <w:rFonts w:ascii="Arial" w:hAnsi="Arial" w:cs="Arial"/>
          <w:sz w:val="24"/>
          <w:szCs w:val="24"/>
        </w:rPr>
        <w:t>,</w:t>
      </w:r>
      <w:r w:rsidR="00791D35" w:rsidRPr="003265C4">
        <w:rPr>
          <w:rFonts w:ascii="Arial" w:hAnsi="Arial" w:cs="Arial"/>
          <w:sz w:val="24"/>
          <w:szCs w:val="24"/>
        </w:rPr>
        <w:t xml:space="preserve"> </w:t>
      </w:r>
      <w:r w:rsidR="00791D35" w:rsidRPr="003265C4">
        <w:rPr>
          <w:rFonts w:ascii="Arial" w:hAnsi="Arial" w:cs="Arial"/>
          <w:b/>
          <w:bCs/>
          <w:sz w:val="24"/>
          <w:szCs w:val="24"/>
        </w:rPr>
        <w:t>în mod obligatoriu</w:t>
      </w:r>
      <w:r w:rsidR="007D5F15" w:rsidRPr="003265C4">
        <w:rPr>
          <w:rFonts w:ascii="Arial" w:hAnsi="Arial" w:cs="Arial"/>
          <w:sz w:val="24"/>
          <w:szCs w:val="24"/>
        </w:rPr>
        <w:t>,</w:t>
      </w:r>
      <w:r w:rsidR="00791D35" w:rsidRPr="003265C4">
        <w:rPr>
          <w:rFonts w:ascii="Arial" w:hAnsi="Arial" w:cs="Arial"/>
          <w:sz w:val="24"/>
          <w:szCs w:val="24"/>
        </w:rPr>
        <w:t xml:space="preserve"> următoarele activități:</w:t>
      </w:r>
    </w:p>
    <w:p w14:paraId="5A0E237B" w14:textId="77777777" w:rsidR="007D5F15" w:rsidRPr="003265C4" w:rsidRDefault="007D5F15" w:rsidP="007D643C">
      <w:pPr>
        <w:numPr>
          <w:ilvl w:val="0"/>
          <w:numId w:val="22"/>
        </w:numPr>
        <w:shd w:val="clear" w:color="auto" w:fill="FFFFFF"/>
        <w:tabs>
          <w:tab w:val="left" w:pos="284"/>
        </w:tabs>
        <w:spacing w:before="120" w:after="120" w:line="240" w:lineRule="auto"/>
        <w:contextualSpacing/>
        <w:jc w:val="both"/>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Managementul proiectului,</w:t>
      </w:r>
    </w:p>
    <w:p w14:paraId="6B73FF38" w14:textId="77777777" w:rsidR="007D5F15" w:rsidRPr="003265C4" w:rsidRDefault="007D5F15" w:rsidP="007D643C">
      <w:pPr>
        <w:numPr>
          <w:ilvl w:val="0"/>
          <w:numId w:val="22"/>
        </w:numPr>
        <w:shd w:val="clear" w:color="auto" w:fill="FFFFFF"/>
        <w:tabs>
          <w:tab w:val="left" w:pos="284"/>
        </w:tabs>
        <w:spacing w:before="120" w:after="120" w:line="240" w:lineRule="auto"/>
        <w:contextualSpacing/>
        <w:jc w:val="both"/>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Dezvoltarea de conținut digital,</w:t>
      </w:r>
    </w:p>
    <w:p w14:paraId="5C1309DE" w14:textId="77777777" w:rsidR="007D5F15" w:rsidRPr="003265C4" w:rsidRDefault="007D5F15" w:rsidP="007D643C">
      <w:pPr>
        <w:numPr>
          <w:ilvl w:val="0"/>
          <w:numId w:val="22"/>
        </w:numPr>
        <w:shd w:val="clear" w:color="auto" w:fill="FFFFFF"/>
        <w:tabs>
          <w:tab w:val="left" w:pos="284"/>
        </w:tabs>
        <w:spacing w:before="120" w:after="120" w:line="240" w:lineRule="auto"/>
        <w:contextualSpacing/>
        <w:jc w:val="both"/>
        <w:rPr>
          <w:rFonts w:ascii="Arial" w:eastAsia="Times New Roman" w:hAnsi="Arial" w:cs="Arial"/>
          <w:kern w:val="32"/>
          <w:sz w:val="24"/>
          <w:szCs w:val="24"/>
          <w:lang w:eastAsia="en-US"/>
        </w:rPr>
      </w:pPr>
      <w:r w:rsidRPr="003265C4">
        <w:rPr>
          <w:rFonts w:ascii="Arial" w:eastAsia="Times New Roman" w:hAnsi="Arial" w:cs="Arial"/>
          <w:kern w:val="32"/>
          <w:sz w:val="24"/>
          <w:szCs w:val="24"/>
          <w:lang w:eastAsia="en-US"/>
        </w:rPr>
        <w:t>Instruirea personalului pentru a obține abilități digitale pentru editare și/sau postproducție pentru produse digitale.</w:t>
      </w:r>
    </w:p>
    <w:p w14:paraId="0991C394" w14:textId="02DA08CF" w:rsidR="00791D35" w:rsidRPr="003265C4" w:rsidRDefault="00791D35" w:rsidP="007D643C">
      <w:pPr>
        <w:spacing w:before="120" w:after="120" w:line="240" w:lineRule="auto"/>
        <w:jc w:val="both"/>
        <w:rPr>
          <w:rFonts w:ascii="Arial" w:hAnsi="Arial" w:cs="Arial"/>
          <w:sz w:val="24"/>
          <w:szCs w:val="24"/>
        </w:rPr>
      </w:pPr>
    </w:p>
    <w:p w14:paraId="1EBA8A38" w14:textId="77777777" w:rsidR="007D643C" w:rsidRPr="003265C4" w:rsidRDefault="007D643C" w:rsidP="007D643C">
      <w:pPr>
        <w:spacing w:before="120" w:after="120" w:line="240" w:lineRule="auto"/>
        <w:ind w:left="2832" w:firstLine="708"/>
        <w:rPr>
          <w:rFonts w:ascii="Arial" w:eastAsia="Calibri" w:hAnsi="Arial" w:cs="Arial"/>
          <w:b/>
          <w:bCs/>
          <w:iCs/>
          <w:sz w:val="24"/>
          <w:lang w:eastAsia="ro-RO"/>
        </w:rPr>
      </w:pPr>
    </w:p>
    <w:p w14:paraId="50E44F8E" w14:textId="1826ACA9" w:rsidR="00497C9F" w:rsidRPr="003265C4" w:rsidRDefault="00497C9F" w:rsidP="007D643C">
      <w:pPr>
        <w:spacing w:before="120" w:after="120" w:line="240" w:lineRule="auto"/>
        <w:ind w:left="2832" w:firstLine="708"/>
        <w:rPr>
          <w:rFonts w:ascii="Arial" w:eastAsia="Calibri" w:hAnsi="Arial" w:cs="Arial"/>
          <w:b/>
          <w:bCs/>
          <w:iCs/>
          <w:sz w:val="24"/>
          <w:lang w:eastAsia="ro-RO"/>
        </w:rPr>
      </w:pPr>
      <w:r w:rsidRPr="003265C4">
        <w:rPr>
          <w:rFonts w:ascii="Arial" w:eastAsia="Calibri" w:hAnsi="Arial" w:cs="Arial"/>
          <w:b/>
          <w:bCs/>
          <w:iCs/>
          <w:sz w:val="24"/>
          <w:lang w:eastAsia="ro-RO"/>
        </w:rPr>
        <w:t xml:space="preserve">    </w:t>
      </w:r>
      <w:bookmarkStart w:id="11" w:name="_Hlk112540748"/>
      <w:r w:rsidRPr="003265C4">
        <w:rPr>
          <w:rFonts w:ascii="Arial" w:eastAsia="Calibri" w:hAnsi="Arial" w:cs="Arial"/>
          <w:b/>
          <w:bCs/>
          <w:iCs/>
          <w:sz w:val="24"/>
          <w:lang w:eastAsia="ro-RO"/>
        </w:rPr>
        <w:t>CAPITOLUL VIII</w:t>
      </w:r>
    </w:p>
    <w:bookmarkEnd w:id="11"/>
    <w:p w14:paraId="42F4CB37" w14:textId="2F7BB00D" w:rsidR="00791D35" w:rsidRPr="003265C4" w:rsidRDefault="00497C9F" w:rsidP="007D643C">
      <w:pPr>
        <w:spacing w:before="120" w:after="120" w:line="240" w:lineRule="auto"/>
        <w:ind w:left="3540"/>
        <w:jc w:val="both"/>
        <w:rPr>
          <w:rFonts w:ascii="Arial" w:hAnsi="Arial" w:cs="Arial"/>
          <w:b/>
          <w:bCs/>
          <w:sz w:val="24"/>
          <w:szCs w:val="24"/>
        </w:rPr>
      </w:pPr>
      <w:r w:rsidRPr="003265C4">
        <w:rPr>
          <w:rFonts w:ascii="Arial" w:hAnsi="Arial" w:cs="Arial"/>
          <w:b/>
          <w:bCs/>
          <w:sz w:val="24"/>
          <w:szCs w:val="24"/>
        </w:rPr>
        <w:t xml:space="preserve">   Cheltuieli eligibile</w:t>
      </w:r>
    </w:p>
    <w:p w14:paraId="1C2B768D" w14:textId="74244AED" w:rsidR="00464ACF" w:rsidRPr="003265C4" w:rsidRDefault="00497C9F" w:rsidP="007D643C">
      <w:pPr>
        <w:spacing w:before="120" w:after="120" w:line="240" w:lineRule="auto"/>
        <w:rPr>
          <w:rFonts w:ascii="Arial" w:hAnsi="Arial" w:cs="Arial"/>
          <w:sz w:val="24"/>
          <w:szCs w:val="24"/>
        </w:rPr>
      </w:pPr>
      <w:r w:rsidRPr="003265C4">
        <w:rPr>
          <w:rFonts w:ascii="Arial" w:hAnsi="Arial" w:cs="Arial"/>
          <w:b/>
          <w:bCs/>
          <w:sz w:val="24"/>
          <w:szCs w:val="24"/>
        </w:rPr>
        <w:t>Art.</w:t>
      </w:r>
      <w:r w:rsidR="001A4592" w:rsidRPr="003265C4">
        <w:rPr>
          <w:rFonts w:ascii="Arial" w:hAnsi="Arial" w:cs="Arial"/>
          <w:b/>
          <w:bCs/>
          <w:sz w:val="24"/>
          <w:szCs w:val="24"/>
        </w:rPr>
        <w:t xml:space="preserve"> 2</w:t>
      </w:r>
      <w:r w:rsidR="00A1701B" w:rsidRPr="003265C4">
        <w:rPr>
          <w:rFonts w:ascii="Arial" w:hAnsi="Arial" w:cs="Arial"/>
          <w:b/>
          <w:bCs/>
          <w:sz w:val="24"/>
          <w:szCs w:val="24"/>
        </w:rPr>
        <w:t>4</w:t>
      </w:r>
      <w:r w:rsidRPr="003265C4">
        <w:rPr>
          <w:rFonts w:ascii="Arial" w:hAnsi="Arial" w:cs="Arial"/>
          <w:b/>
          <w:bCs/>
          <w:sz w:val="24"/>
          <w:szCs w:val="24"/>
        </w:rPr>
        <w:t>.</w:t>
      </w:r>
      <w:r w:rsidR="00224E82" w:rsidRPr="003265C4">
        <w:t xml:space="preserve"> </w:t>
      </w:r>
      <w:r w:rsidR="0012169F" w:rsidRPr="003265C4">
        <w:rPr>
          <w:rFonts w:ascii="Arial" w:hAnsi="Arial" w:cs="Arial"/>
          <w:b/>
          <w:bCs/>
          <w:sz w:val="24"/>
          <w:szCs w:val="24"/>
        </w:rPr>
        <w:t xml:space="preserve">(1) </w:t>
      </w:r>
      <w:r w:rsidR="00224E82" w:rsidRPr="003265C4">
        <w:rPr>
          <w:rFonts w:ascii="Arial" w:hAnsi="Arial" w:cs="Arial"/>
          <w:sz w:val="24"/>
          <w:szCs w:val="24"/>
        </w:rPr>
        <w:t>Sunt eligibile următoarele categorii de cheltuieli:</w:t>
      </w:r>
    </w:p>
    <w:p w14:paraId="46B226BA" w14:textId="2224AD97" w:rsidR="0012169F" w:rsidRPr="003265C4" w:rsidRDefault="0012169F" w:rsidP="007D643C">
      <w:pPr>
        <w:pStyle w:val="ListParagraph"/>
        <w:numPr>
          <w:ilvl w:val="0"/>
          <w:numId w:val="25"/>
        </w:numPr>
        <w:tabs>
          <w:tab w:val="left" w:pos="426"/>
          <w:tab w:val="left" w:pos="1080"/>
        </w:tabs>
        <w:spacing w:before="120" w:after="120" w:line="240" w:lineRule="auto"/>
        <w:ind w:left="0" w:firstLine="0"/>
        <w:rPr>
          <w:rFonts w:ascii="Arial" w:hAnsi="Arial" w:cs="Arial"/>
          <w:iCs/>
          <w:sz w:val="24"/>
          <w:szCs w:val="24"/>
          <w:lang w:eastAsia="en-US"/>
        </w:rPr>
      </w:pPr>
      <w:r w:rsidRPr="003265C4">
        <w:rPr>
          <w:rFonts w:ascii="Arial" w:hAnsi="Arial" w:cs="Arial"/>
          <w:iCs/>
          <w:sz w:val="24"/>
          <w:szCs w:val="24"/>
          <w:lang w:eastAsia="en-US"/>
        </w:rPr>
        <w:t>Cheltuieli aferente managementului de proiect:</w:t>
      </w:r>
    </w:p>
    <w:p w14:paraId="3B84950C" w14:textId="77777777" w:rsidR="0012169F" w:rsidRPr="003265C4" w:rsidRDefault="0012169F" w:rsidP="007D643C">
      <w:pPr>
        <w:numPr>
          <w:ilvl w:val="0"/>
          <w:numId w:val="26"/>
        </w:numPr>
        <w:tabs>
          <w:tab w:val="left" w:pos="426"/>
        </w:tabs>
        <w:spacing w:before="120" w:after="120" w:line="240" w:lineRule="auto"/>
        <w:ind w:left="0" w:firstLine="0"/>
        <w:contextualSpacing/>
        <w:jc w:val="both"/>
        <w:rPr>
          <w:rFonts w:ascii="Arial" w:eastAsia="Times New Roman" w:hAnsi="Arial" w:cs="Arial"/>
          <w:iCs/>
          <w:sz w:val="24"/>
          <w:szCs w:val="24"/>
          <w:lang w:eastAsia="en-US"/>
        </w:rPr>
      </w:pPr>
      <w:r w:rsidRPr="003265C4">
        <w:rPr>
          <w:rFonts w:ascii="Arial" w:eastAsia="Times New Roman" w:hAnsi="Arial" w:cs="Arial"/>
          <w:iCs/>
          <w:sz w:val="24"/>
          <w:szCs w:val="24"/>
          <w:lang w:eastAsia="en-US"/>
        </w:rPr>
        <w:t>Cheltuieli cu personalul angajat aferent managementului de proiect (cheltuieli salariale);</w:t>
      </w:r>
    </w:p>
    <w:p w14:paraId="6856C147" w14:textId="77777777" w:rsidR="0012169F" w:rsidRPr="003265C4" w:rsidRDefault="0012169F" w:rsidP="007D643C">
      <w:pPr>
        <w:numPr>
          <w:ilvl w:val="0"/>
          <w:numId w:val="26"/>
        </w:numPr>
        <w:tabs>
          <w:tab w:val="left" w:pos="426"/>
        </w:tabs>
        <w:spacing w:before="120" w:after="120" w:line="240" w:lineRule="auto"/>
        <w:ind w:left="0" w:firstLine="0"/>
        <w:contextualSpacing/>
        <w:jc w:val="both"/>
        <w:rPr>
          <w:rFonts w:ascii="Arial" w:eastAsia="Times New Roman" w:hAnsi="Arial" w:cs="Arial"/>
          <w:iCs/>
          <w:sz w:val="24"/>
          <w:szCs w:val="24"/>
          <w:lang w:eastAsia="en-US"/>
        </w:rPr>
      </w:pPr>
      <w:r w:rsidRPr="003265C4">
        <w:rPr>
          <w:rFonts w:ascii="Arial" w:eastAsia="Times New Roman" w:hAnsi="Arial" w:cs="Arial"/>
          <w:iCs/>
          <w:sz w:val="24"/>
          <w:szCs w:val="24"/>
          <w:lang w:eastAsia="en-US"/>
        </w:rPr>
        <w:t>Cheltuieli pentru consultanţă şi expertiză  aferente managementului de proiect.</w:t>
      </w:r>
    </w:p>
    <w:p w14:paraId="6341AB6A" w14:textId="77777777" w:rsidR="0012169F" w:rsidRPr="003265C4" w:rsidRDefault="0012169F" w:rsidP="007D643C">
      <w:pPr>
        <w:numPr>
          <w:ilvl w:val="0"/>
          <w:numId w:val="25"/>
        </w:numPr>
        <w:tabs>
          <w:tab w:val="left" w:pos="426"/>
          <w:tab w:val="left" w:pos="1080"/>
        </w:tabs>
        <w:spacing w:before="120" w:after="120" w:line="240" w:lineRule="auto"/>
        <w:ind w:left="0" w:firstLine="0"/>
        <w:contextualSpacing/>
        <w:jc w:val="both"/>
        <w:rPr>
          <w:rFonts w:ascii="Arial" w:eastAsia="Times New Roman" w:hAnsi="Arial" w:cs="Arial"/>
          <w:iCs/>
          <w:sz w:val="24"/>
          <w:szCs w:val="24"/>
          <w:lang w:eastAsia="en-US"/>
        </w:rPr>
      </w:pPr>
      <w:r w:rsidRPr="003265C4">
        <w:rPr>
          <w:rFonts w:ascii="Arial" w:eastAsia="Times New Roman" w:hAnsi="Arial" w:cs="Arial"/>
          <w:iCs/>
          <w:sz w:val="24"/>
          <w:szCs w:val="24"/>
          <w:lang w:eastAsia="en-US"/>
        </w:rPr>
        <w:t>Cheltuieli specifice:</w:t>
      </w:r>
    </w:p>
    <w:p w14:paraId="6959ED8D" w14:textId="77777777" w:rsidR="0012169F" w:rsidRPr="003265C4" w:rsidRDefault="0012169F" w:rsidP="007D643C">
      <w:pPr>
        <w:numPr>
          <w:ilvl w:val="0"/>
          <w:numId w:val="27"/>
        </w:numPr>
        <w:tabs>
          <w:tab w:val="left" w:pos="426"/>
        </w:tabs>
        <w:spacing w:before="120" w:after="120" w:line="240" w:lineRule="auto"/>
        <w:ind w:left="0" w:firstLine="0"/>
        <w:contextualSpacing/>
        <w:jc w:val="both"/>
        <w:rPr>
          <w:rFonts w:ascii="Arial" w:eastAsia="Times New Roman" w:hAnsi="Arial" w:cs="Arial"/>
          <w:iCs/>
          <w:sz w:val="24"/>
          <w:szCs w:val="24"/>
          <w:lang w:eastAsia="en-US"/>
        </w:rPr>
      </w:pPr>
      <w:r w:rsidRPr="003265C4">
        <w:rPr>
          <w:rFonts w:ascii="Arial" w:eastAsia="Times New Roman" w:hAnsi="Arial" w:cs="Arial"/>
          <w:iCs/>
          <w:sz w:val="24"/>
          <w:szCs w:val="24"/>
          <w:lang w:eastAsia="en-US"/>
        </w:rPr>
        <w:t>Cheltuieli cu personalul necesar implementării activităților specifice (cheltuieli salariale);</w:t>
      </w:r>
    </w:p>
    <w:p w14:paraId="39FB3794" w14:textId="77777777" w:rsidR="0012169F" w:rsidRPr="003265C4" w:rsidRDefault="0012169F" w:rsidP="007D643C">
      <w:pPr>
        <w:numPr>
          <w:ilvl w:val="0"/>
          <w:numId w:val="27"/>
        </w:numPr>
        <w:tabs>
          <w:tab w:val="left" w:pos="426"/>
        </w:tabs>
        <w:spacing w:before="120" w:after="120" w:line="240" w:lineRule="auto"/>
        <w:ind w:left="0" w:firstLine="0"/>
        <w:contextualSpacing/>
        <w:jc w:val="both"/>
        <w:rPr>
          <w:rFonts w:ascii="Arial" w:eastAsia="Times New Roman" w:hAnsi="Arial" w:cs="Arial"/>
          <w:iCs/>
          <w:sz w:val="24"/>
          <w:szCs w:val="24"/>
          <w:lang w:eastAsia="en-US"/>
        </w:rPr>
      </w:pPr>
      <w:r w:rsidRPr="003265C4">
        <w:rPr>
          <w:rFonts w:ascii="Arial" w:eastAsia="Times New Roman" w:hAnsi="Arial" w:cs="Arial"/>
          <w:iCs/>
          <w:sz w:val="24"/>
          <w:szCs w:val="24"/>
          <w:lang w:eastAsia="en-US"/>
        </w:rPr>
        <w:t>Cheltuieli cu deplasarea;</w:t>
      </w:r>
    </w:p>
    <w:p w14:paraId="758FFE2E" w14:textId="77777777" w:rsidR="0012169F" w:rsidRPr="003265C4" w:rsidRDefault="0012169F" w:rsidP="007D643C">
      <w:pPr>
        <w:numPr>
          <w:ilvl w:val="0"/>
          <w:numId w:val="27"/>
        </w:numPr>
        <w:tabs>
          <w:tab w:val="left" w:pos="426"/>
        </w:tabs>
        <w:spacing w:before="120" w:after="120" w:line="240" w:lineRule="auto"/>
        <w:ind w:left="0" w:firstLine="0"/>
        <w:contextualSpacing/>
        <w:jc w:val="both"/>
        <w:rPr>
          <w:rFonts w:ascii="Arial" w:eastAsia="Times New Roman" w:hAnsi="Arial" w:cs="Arial"/>
          <w:iCs/>
          <w:sz w:val="24"/>
          <w:szCs w:val="24"/>
          <w:lang w:eastAsia="en-US"/>
        </w:rPr>
      </w:pPr>
      <w:r w:rsidRPr="003265C4">
        <w:rPr>
          <w:rFonts w:ascii="Arial" w:eastAsia="Times New Roman" w:hAnsi="Arial" w:cs="Arial"/>
          <w:iCs/>
          <w:sz w:val="24"/>
          <w:szCs w:val="24"/>
          <w:lang w:eastAsia="en-US"/>
        </w:rPr>
        <w:t>Cheltuieli cu servicii;</w:t>
      </w:r>
    </w:p>
    <w:p w14:paraId="30172D9D" w14:textId="77777777" w:rsidR="0012169F" w:rsidRPr="003265C4" w:rsidRDefault="0012169F" w:rsidP="007D643C">
      <w:pPr>
        <w:numPr>
          <w:ilvl w:val="0"/>
          <w:numId w:val="27"/>
        </w:numPr>
        <w:tabs>
          <w:tab w:val="left" w:pos="426"/>
        </w:tabs>
        <w:spacing w:before="120" w:after="120" w:line="240" w:lineRule="auto"/>
        <w:ind w:left="0" w:firstLine="0"/>
        <w:contextualSpacing/>
        <w:jc w:val="both"/>
        <w:rPr>
          <w:rFonts w:ascii="Arial" w:eastAsia="Times New Roman" w:hAnsi="Arial" w:cs="Arial"/>
          <w:iCs/>
          <w:sz w:val="24"/>
          <w:szCs w:val="24"/>
          <w:lang w:eastAsia="en-US"/>
        </w:rPr>
      </w:pPr>
      <w:r w:rsidRPr="003265C4">
        <w:rPr>
          <w:rFonts w:ascii="Arial" w:eastAsia="Times New Roman" w:hAnsi="Arial" w:cs="Arial"/>
          <w:iCs/>
          <w:sz w:val="24"/>
          <w:szCs w:val="24"/>
          <w:lang w:eastAsia="en-US"/>
        </w:rPr>
        <w:t>Cheltuieli legate de achiziția de materiale consumabile și obiecte de inventar;</w:t>
      </w:r>
    </w:p>
    <w:p w14:paraId="043DA01A" w14:textId="77777777" w:rsidR="0012169F" w:rsidRPr="003265C4" w:rsidRDefault="0012169F" w:rsidP="007D643C">
      <w:pPr>
        <w:numPr>
          <w:ilvl w:val="0"/>
          <w:numId w:val="27"/>
        </w:numPr>
        <w:tabs>
          <w:tab w:val="left" w:pos="426"/>
        </w:tabs>
        <w:spacing w:before="120" w:after="120" w:line="240" w:lineRule="auto"/>
        <w:ind w:left="0" w:firstLine="0"/>
        <w:contextualSpacing/>
        <w:jc w:val="both"/>
        <w:rPr>
          <w:rFonts w:ascii="Arial" w:eastAsia="Times New Roman" w:hAnsi="Arial" w:cs="Arial"/>
          <w:iCs/>
          <w:sz w:val="24"/>
          <w:szCs w:val="24"/>
          <w:lang w:eastAsia="en-US"/>
        </w:rPr>
      </w:pPr>
      <w:r w:rsidRPr="003265C4">
        <w:rPr>
          <w:rFonts w:ascii="Arial" w:eastAsia="Times New Roman" w:hAnsi="Arial" w:cs="Arial"/>
          <w:iCs/>
          <w:sz w:val="24"/>
          <w:szCs w:val="24"/>
          <w:lang w:eastAsia="en-US"/>
        </w:rPr>
        <w:t>Cheltuieli cu achiziția de active corporale și necorporale;</w:t>
      </w:r>
    </w:p>
    <w:p w14:paraId="4B33C489" w14:textId="77777777" w:rsidR="0012169F" w:rsidRPr="003265C4" w:rsidRDefault="0012169F" w:rsidP="007D643C">
      <w:pPr>
        <w:numPr>
          <w:ilvl w:val="0"/>
          <w:numId w:val="27"/>
        </w:numPr>
        <w:tabs>
          <w:tab w:val="left" w:pos="426"/>
        </w:tabs>
        <w:spacing w:before="120" w:after="120" w:line="240" w:lineRule="auto"/>
        <w:ind w:left="0" w:firstLine="0"/>
        <w:contextualSpacing/>
        <w:jc w:val="both"/>
        <w:rPr>
          <w:rFonts w:ascii="Arial" w:eastAsia="Times New Roman" w:hAnsi="Arial" w:cs="Arial"/>
          <w:iCs/>
          <w:sz w:val="24"/>
          <w:szCs w:val="24"/>
          <w:lang w:eastAsia="en-US"/>
        </w:rPr>
      </w:pPr>
      <w:r w:rsidRPr="003265C4">
        <w:rPr>
          <w:rFonts w:ascii="Arial" w:eastAsia="Times New Roman" w:hAnsi="Arial" w:cs="Arial"/>
          <w:iCs/>
          <w:sz w:val="24"/>
          <w:szCs w:val="24"/>
          <w:lang w:eastAsia="en-US"/>
        </w:rPr>
        <w:t>Alte cheltuieli specifice în legătură cu proiectul, care nu au putut fi integrate la celelalte categorii de cheltuieli.</w:t>
      </w:r>
    </w:p>
    <w:p w14:paraId="1C07935D" w14:textId="77777777" w:rsidR="0012169F" w:rsidRPr="003265C4" w:rsidRDefault="0012169F" w:rsidP="007D643C">
      <w:pPr>
        <w:numPr>
          <w:ilvl w:val="0"/>
          <w:numId w:val="25"/>
        </w:numPr>
        <w:tabs>
          <w:tab w:val="left" w:pos="426"/>
          <w:tab w:val="left" w:pos="1080"/>
        </w:tabs>
        <w:spacing w:before="120" w:after="120" w:line="240" w:lineRule="auto"/>
        <w:ind w:left="0" w:firstLine="0"/>
        <w:jc w:val="both"/>
        <w:rPr>
          <w:rFonts w:ascii="Arial" w:eastAsia="Times New Roman" w:hAnsi="Arial" w:cs="Arial"/>
          <w:iCs/>
          <w:sz w:val="24"/>
          <w:szCs w:val="24"/>
          <w:lang w:eastAsia="en-US"/>
        </w:rPr>
      </w:pPr>
      <w:r w:rsidRPr="003265C4">
        <w:rPr>
          <w:rFonts w:ascii="Arial" w:eastAsia="Times New Roman" w:hAnsi="Arial" w:cs="Arial"/>
          <w:iCs/>
          <w:sz w:val="24"/>
          <w:szCs w:val="24"/>
          <w:lang w:eastAsia="en-US"/>
        </w:rPr>
        <w:t>Cheltuieli indirecte, care se referă la plata utilităţilor: energie termică, energie electrică, apă, canalizare, salubritate, gaze naturale; telefon, fax, servicii poştale, curierat rapid şi reţele de comunicaţii; plata salariilor pentru personalul administrativ (femeie de serviciu, paznic) sau servicii administrative, dacă există un contract încheiat (pază, curățenie); chirie sediu. Cheltuielile indirecte sunt acele costuri eligibile care nu pot fi identificate de către beneficiar ca fiind direct atribuite proiectului, dar care pot fi identificate şi justificate prin sistemul contabil ca fiind angajate în legătură directă cu costurile directe eligibile atribuite proiectului. Acestea nu pot include costuri eligibile directe.</w:t>
      </w:r>
    </w:p>
    <w:p w14:paraId="5F76EF73" w14:textId="77777777" w:rsidR="0012169F" w:rsidRPr="003265C4" w:rsidRDefault="00D337D3" w:rsidP="00CC4626">
      <w:pPr>
        <w:spacing w:before="120" w:after="120" w:line="240" w:lineRule="auto"/>
        <w:jc w:val="both"/>
        <w:rPr>
          <w:rFonts w:ascii="Arial" w:eastAsia="Times New Roman" w:hAnsi="Arial" w:cs="Arial"/>
          <w:sz w:val="24"/>
          <w:szCs w:val="24"/>
          <w:lang w:eastAsia="en-US"/>
        </w:rPr>
      </w:pPr>
      <w:r w:rsidRPr="003265C4">
        <w:rPr>
          <w:rFonts w:ascii="Arial" w:eastAsia="Times New Roman" w:hAnsi="Arial" w:cs="Arial"/>
          <w:b/>
          <w:bCs/>
          <w:sz w:val="24"/>
          <w:szCs w:val="24"/>
          <w:lang w:eastAsia="en-US"/>
        </w:rPr>
        <w:t>(2)</w:t>
      </w:r>
      <w:r w:rsidR="00224E82" w:rsidRPr="003265C4">
        <w:rPr>
          <w:rFonts w:ascii="Arial" w:eastAsia="Times New Roman" w:hAnsi="Arial" w:cs="Arial"/>
          <w:sz w:val="24"/>
          <w:szCs w:val="24"/>
          <w:lang w:eastAsia="en-US"/>
        </w:rPr>
        <w:t>Toate echipamentele achiziționate prin proiect trebuie să fie noi.</w:t>
      </w:r>
    </w:p>
    <w:p w14:paraId="461C09B4" w14:textId="435CF02E" w:rsidR="0012169F" w:rsidRPr="003265C4" w:rsidRDefault="00D337D3" w:rsidP="00CC4626">
      <w:pPr>
        <w:spacing w:before="120" w:after="120" w:line="240" w:lineRule="auto"/>
        <w:jc w:val="both"/>
        <w:rPr>
          <w:rFonts w:ascii="Arial" w:eastAsia="Times New Roman" w:hAnsi="Arial" w:cs="Arial"/>
          <w:sz w:val="24"/>
          <w:szCs w:val="24"/>
          <w:lang w:eastAsia="en-US"/>
        </w:rPr>
      </w:pPr>
      <w:r w:rsidRPr="003265C4">
        <w:rPr>
          <w:rFonts w:ascii="Arial" w:eastAsia="Times New Roman" w:hAnsi="Arial" w:cs="Arial"/>
          <w:b/>
          <w:bCs/>
          <w:sz w:val="24"/>
          <w:szCs w:val="24"/>
          <w:lang w:eastAsia="en-US"/>
        </w:rPr>
        <w:t xml:space="preserve">(3) </w:t>
      </w:r>
      <w:r w:rsidR="0012169F" w:rsidRPr="003265C4">
        <w:rPr>
          <w:rFonts w:ascii="Arial" w:eastAsia="Times New Roman" w:hAnsi="Arial" w:cs="Arial"/>
          <w:b/>
          <w:bCs/>
          <w:sz w:val="24"/>
          <w:szCs w:val="24"/>
          <w:lang w:eastAsia="en-US"/>
        </w:rPr>
        <w:t>Taxa pe valoarea adăugată</w:t>
      </w:r>
      <w:r w:rsidR="0012169F" w:rsidRPr="003265C4">
        <w:rPr>
          <w:rFonts w:ascii="Arial" w:eastAsia="Times New Roman" w:hAnsi="Arial" w:cs="Arial"/>
          <w:sz w:val="24"/>
          <w:szCs w:val="24"/>
          <w:lang w:eastAsia="en-US"/>
        </w:rPr>
        <w:t xml:space="preserve"> este eligibilă </w:t>
      </w:r>
      <w:r w:rsidR="0012169F" w:rsidRPr="003265C4">
        <w:rPr>
          <w:rFonts w:ascii="Arial" w:eastAsia="Times New Roman" w:hAnsi="Arial" w:cs="Arial"/>
          <w:sz w:val="24"/>
          <w:szCs w:val="24"/>
          <w:u w:val="single"/>
          <w:lang w:eastAsia="en-US"/>
        </w:rPr>
        <w:t>numai dacă aceasta nu se poate recupera (</w:t>
      </w:r>
      <w:r w:rsidR="0012169F" w:rsidRPr="003265C4">
        <w:rPr>
          <w:rFonts w:ascii="Arial" w:eastAsia="Times New Roman" w:hAnsi="Arial" w:cs="Arial"/>
          <w:sz w:val="24"/>
          <w:szCs w:val="24"/>
          <w:lang w:eastAsia="en-US"/>
        </w:rPr>
        <w:t>nedeductibilă potrivit legislației naționale în domeniul fiscal și nerecuperabilă).</w:t>
      </w:r>
    </w:p>
    <w:p w14:paraId="3CAD233F" w14:textId="683C6506" w:rsidR="0012169F" w:rsidRPr="003265C4" w:rsidRDefault="0012169F" w:rsidP="00CC4626">
      <w:pPr>
        <w:tabs>
          <w:tab w:val="left" w:pos="993"/>
        </w:tabs>
        <w:spacing w:before="120" w:after="120" w:line="240" w:lineRule="auto"/>
        <w:contextualSpacing/>
        <w:jc w:val="both"/>
        <w:rPr>
          <w:rFonts w:ascii="Arial" w:eastAsia="Times New Roman" w:hAnsi="Arial" w:cs="Arial"/>
          <w:color w:val="000000"/>
          <w:sz w:val="24"/>
          <w:szCs w:val="24"/>
          <w:lang w:eastAsia="en-US"/>
        </w:rPr>
      </w:pPr>
      <w:r w:rsidRPr="003265C4">
        <w:rPr>
          <w:rFonts w:ascii="Arial" w:eastAsia="Times New Roman" w:hAnsi="Arial" w:cs="Arial"/>
          <w:b/>
          <w:bCs/>
          <w:color w:val="000000"/>
          <w:sz w:val="24"/>
          <w:szCs w:val="24"/>
          <w:lang w:eastAsia="en-US"/>
        </w:rPr>
        <w:t>(4)</w:t>
      </w:r>
      <w:r w:rsidRPr="003265C4">
        <w:rPr>
          <w:rFonts w:ascii="Arial" w:eastAsia="Times New Roman" w:hAnsi="Arial" w:cs="Arial"/>
          <w:color w:val="000000"/>
          <w:sz w:val="24"/>
          <w:szCs w:val="24"/>
          <w:lang w:eastAsia="en-US"/>
        </w:rPr>
        <w:t xml:space="preserve"> În cadrul bugetului, taxa pe valoarea adăugată va fi reflectată distinct, astfel:</w:t>
      </w:r>
    </w:p>
    <w:p w14:paraId="592DEE18" w14:textId="77777777" w:rsidR="0012169F" w:rsidRPr="003265C4" w:rsidRDefault="0012169F" w:rsidP="00CC4626">
      <w:pPr>
        <w:numPr>
          <w:ilvl w:val="0"/>
          <w:numId w:val="28"/>
        </w:numPr>
        <w:tabs>
          <w:tab w:val="left" w:pos="426"/>
        </w:tabs>
        <w:spacing w:before="120" w:after="120" w:line="240" w:lineRule="auto"/>
        <w:ind w:left="0" w:firstLine="0"/>
        <w:contextualSpacing/>
        <w:jc w:val="both"/>
        <w:rPr>
          <w:rFonts w:ascii="Arial" w:eastAsia="Times New Roman" w:hAnsi="Arial" w:cs="Arial"/>
          <w:color w:val="000000"/>
          <w:sz w:val="24"/>
          <w:szCs w:val="24"/>
          <w:lang w:eastAsia="en-US"/>
        </w:rPr>
      </w:pPr>
      <w:r w:rsidRPr="003265C4">
        <w:rPr>
          <w:rFonts w:ascii="Arial" w:eastAsia="Times New Roman" w:hAnsi="Arial" w:cs="Arial"/>
          <w:color w:val="000000"/>
          <w:sz w:val="24"/>
          <w:szCs w:val="24"/>
          <w:lang w:eastAsia="en-US"/>
        </w:rPr>
        <w:t>În situația în care beneficiar nu este plătitor de TVA (nu recuperează TVA), cheltuiala cu TVA nerecuperabilă este eligibilă în cadrul proiectului (se completează în buget coloana TVA eligibil);</w:t>
      </w:r>
    </w:p>
    <w:p w14:paraId="5213F020" w14:textId="77777777" w:rsidR="0012169F" w:rsidRPr="003265C4" w:rsidRDefault="0012169F" w:rsidP="007D643C">
      <w:pPr>
        <w:numPr>
          <w:ilvl w:val="0"/>
          <w:numId w:val="28"/>
        </w:numPr>
        <w:tabs>
          <w:tab w:val="left" w:pos="426"/>
        </w:tabs>
        <w:spacing w:before="120" w:after="120" w:line="240" w:lineRule="auto"/>
        <w:ind w:left="0" w:firstLine="0"/>
        <w:contextualSpacing/>
        <w:jc w:val="both"/>
        <w:rPr>
          <w:rFonts w:ascii="Arial" w:eastAsia="Times New Roman" w:hAnsi="Arial" w:cs="Arial"/>
          <w:color w:val="000000"/>
          <w:sz w:val="24"/>
          <w:szCs w:val="24"/>
          <w:lang w:eastAsia="en-US"/>
        </w:rPr>
      </w:pPr>
      <w:r w:rsidRPr="003265C4">
        <w:rPr>
          <w:rFonts w:ascii="Arial" w:eastAsia="Times New Roman" w:hAnsi="Arial" w:cs="Arial"/>
          <w:color w:val="000000"/>
          <w:sz w:val="24"/>
          <w:szCs w:val="24"/>
          <w:lang w:eastAsia="en-US"/>
        </w:rPr>
        <w:t>În cazul în care beneficiar poate recupera TVA, aceasta este considerată cheltuială neeligibilă în cadrul proiectului (se completează în buget coloana TVA neeligibil);</w:t>
      </w:r>
    </w:p>
    <w:p w14:paraId="61EFDA8F" w14:textId="77777777" w:rsidR="0012169F" w:rsidRPr="003265C4" w:rsidRDefault="0012169F" w:rsidP="007D643C">
      <w:pPr>
        <w:numPr>
          <w:ilvl w:val="0"/>
          <w:numId w:val="28"/>
        </w:numPr>
        <w:tabs>
          <w:tab w:val="left" w:pos="426"/>
        </w:tabs>
        <w:spacing w:before="120" w:after="120" w:line="240" w:lineRule="auto"/>
        <w:ind w:left="0" w:firstLine="0"/>
        <w:jc w:val="both"/>
        <w:rPr>
          <w:rFonts w:ascii="Arial" w:eastAsia="Times New Roman" w:hAnsi="Arial" w:cs="Arial"/>
          <w:color w:val="000000"/>
          <w:sz w:val="24"/>
          <w:szCs w:val="24"/>
          <w:lang w:eastAsia="en-US"/>
        </w:rPr>
      </w:pPr>
      <w:r w:rsidRPr="003265C4">
        <w:rPr>
          <w:rFonts w:ascii="Arial" w:eastAsia="Times New Roman" w:hAnsi="Arial" w:cs="Arial"/>
          <w:color w:val="000000"/>
          <w:sz w:val="24"/>
          <w:szCs w:val="24"/>
          <w:lang w:eastAsia="en-US"/>
        </w:rPr>
        <w:t>În cazul în care TVA poate fi dedusă doar parțial, numai partea care nu poate fi recuperată este eligibilă (se completează în buget coloana TVA eligibil/ neeligibil, după caz).</w:t>
      </w:r>
    </w:p>
    <w:p w14:paraId="49A07F1C" w14:textId="112AD10D" w:rsidR="0012169F" w:rsidRPr="003265C4" w:rsidRDefault="0012169F" w:rsidP="007D643C">
      <w:pPr>
        <w:tabs>
          <w:tab w:val="left" w:pos="851"/>
        </w:tabs>
        <w:spacing w:before="120" w:after="120" w:line="240" w:lineRule="auto"/>
        <w:contextualSpacing/>
        <w:jc w:val="both"/>
        <w:rPr>
          <w:rFonts w:ascii="Arial" w:eastAsia="Times New Roman" w:hAnsi="Arial" w:cs="Arial"/>
          <w:b/>
          <w:bCs/>
          <w:sz w:val="24"/>
          <w:szCs w:val="24"/>
          <w:lang w:eastAsia="en-US"/>
        </w:rPr>
      </w:pPr>
      <w:r w:rsidRPr="003265C4">
        <w:rPr>
          <w:rFonts w:ascii="Arial" w:eastAsia="Times New Roman" w:hAnsi="Arial" w:cs="Arial"/>
          <w:b/>
          <w:bCs/>
          <w:color w:val="000000"/>
          <w:sz w:val="24"/>
          <w:szCs w:val="24"/>
          <w:lang w:eastAsia="en-US"/>
        </w:rPr>
        <w:t>(5)</w:t>
      </w:r>
      <w:r w:rsidRPr="003265C4">
        <w:rPr>
          <w:rFonts w:ascii="Arial" w:eastAsia="Times New Roman" w:hAnsi="Arial" w:cs="Arial"/>
          <w:color w:val="000000"/>
          <w:sz w:val="24"/>
          <w:szCs w:val="24"/>
          <w:lang w:eastAsia="en-US"/>
        </w:rPr>
        <w:t xml:space="preserve"> În caz de schimbare a statutului de neplătitor de TVA în cursul implementării proiectului, </w:t>
      </w:r>
      <w:bookmarkStart w:id="12" w:name="_Hlk774373"/>
      <w:bookmarkEnd w:id="12"/>
      <w:r w:rsidRPr="003265C4">
        <w:rPr>
          <w:rFonts w:ascii="Arial" w:eastAsia="Times New Roman" w:hAnsi="Arial" w:cs="Arial"/>
          <w:color w:val="000000"/>
          <w:sz w:val="24"/>
          <w:szCs w:val="24"/>
          <w:lang w:eastAsia="en-US"/>
        </w:rPr>
        <w:t xml:space="preserve">se vor  atașa, în mod obligatoriu, </w:t>
      </w:r>
      <w:r w:rsidRPr="003265C4">
        <w:rPr>
          <w:rFonts w:ascii="Arial" w:eastAsia="Times New Roman" w:hAnsi="Arial" w:cs="Arial"/>
          <w:i/>
          <w:color w:val="000000"/>
          <w:sz w:val="24"/>
          <w:szCs w:val="24"/>
          <w:lang w:eastAsia="en-US"/>
        </w:rPr>
        <w:t xml:space="preserve">Declarația privind eligibilitatea TVA </w:t>
      </w:r>
      <w:r w:rsidRPr="003265C4">
        <w:rPr>
          <w:rFonts w:ascii="Arial" w:eastAsia="Times New Roman" w:hAnsi="Arial" w:cs="Arial"/>
          <w:color w:val="000000"/>
          <w:sz w:val="24"/>
          <w:szCs w:val="24"/>
          <w:lang w:eastAsia="en-US"/>
        </w:rPr>
        <w:t>la cererile de transfer și se va respecta noua metodă de calcul.</w:t>
      </w:r>
    </w:p>
    <w:p w14:paraId="2D3922E0" w14:textId="3BAC489C" w:rsidR="0012169F" w:rsidRPr="003265C4" w:rsidRDefault="0012169F" w:rsidP="007D643C">
      <w:pPr>
        <w:tabs>
          <w:tab w:val="left" w:pos="851"/>
        </w:tabs>
        <w:spacing w:before="120" w:after="120" w:line="240" w:lineRule="auto"/>
        <w:contextualSpacing/>
        <w:jc w:val="both"/>
        <w:rPr>
          <w:rFonts w:ascii="Arial" w:eastAsia="Times New Roman" w:hAnsi="Arial" w:cs="Arial"/>
          <w:b/>
          <w:bCs/>
          <w:sz w:val="24"/>
          <w:szCs w:val="24"/>
          <w:lang w:eastAsia="en-US"/>
        </w:rPr>
      </w:pPr>
      <w:r w:rsidRPr="003265C4">
        <w:rPr>
          <w:rFonts w:ascii="Arial" w:eastAsia="Times New Roman" w:hAnsi="Arial" w:cs="Arial"/>
          <w:b/>
          <w:bCs/>
          <w:sz w:val="24"/>
          <w:szCs w:val="24"/>
          <w:lang w:eastAsia="en-US"/>
        </w:rPr>
        <w:t>(6) Cheltuielile aferente managementului de proiect sunt eligibile în limita a 10% din totalul cheltuielilor directe eligibile.</w:t>
      </w:r>
    </w:p>
    <w:p w14:paraId="03FBACB7" w14:textId="77028DF6" w:rsidR="0012169F" w:rsidRPr="003265C4" w:rsidRDefault="0012169F" w:rsidP="007D643C">
      <w:pPr>
        <w:tabs>
          <w:tab w:val="left" w:pos="851"/>
        </w:tabs>
        <w:spacing w:before="120" w:after="120" w:line="240" w:lineRule="auto"/>
        <w:contextualSpacing/>
        <w:jc w:val="both"/>
        <w:rPr>
          <w:rFonts w:ascii="Arial" w:eastAsia="Times New Roman" w:hAnsi="Arial" w:cs="Arial"/>
          <w:sz w:val="24"/>
          <w:szCs w:val="24"/>
          <w:lang w:eastAsia="en-US"/>
        </w:rPr>
      </w:pPr>
      <w:r w:rsidRPr="003265C4">
        <w:rPr>
          <w:rFonts w:ascii="Arial" w:eastAsia="Times New Roman" w:hAnsi="Arial" w:cs="Arial"/>
          <w:b/>
          <w:bCs/>
          <w:sz w:val="24"/>
          <w:szCs w:val="24"/>
          <w:lang w:eastAsia="en-US"/>
        </w:rPr>
        <w:t xml:space="preserve">(7) Cheltuielile indirecte reprezintă o rată de maximum 7% din </w:t>
      </w:r>
      <w:r w:rsidRPr="003265C4">
        <w:rPr>
          <w:rFonts w:ascii="Arial" w:eastAsia="Times New Roman" w:hAnsi="Arial" w:cs="Arial"/>
          <w:sz w:val="24"/>
          <w:szCs w:val="24"/>
          <w:lang w:eastAsia="en-US"/>
        </w:rPr>
        <w:t xml:space="preserve">totalul cheltuielilor directe eligibile. </w:t>
      </w:r>
    </w:p>
    <w:p w14:paraId="691DAAF1" w14:textId="611DCEA1" w:rsidR="0012169F" w:rsidRPr="003265C4" w:rsidRDefault="0012169F" w:rsidP="007D643C">
      <w:pPr>
        <w:tabs>
          <w:tab w:val="left" w:pos="851"/>
        </w:tabs>
        <w:spacing w:before="120" w:after="120" w:line="240" w:lineRule="auto"/>
        <w:jc w:val="both"/>
        <w:rPr>
          <w:rFonts w:ascii="Arial" w:eastAsia="Times New Roman" w:hAnsi="Arial" w:cs="Arial"/>
          <w:bCs/>
          <w:sz w:val="24"/>
          <w:szCs w:val="24"/>
          <w:lang w:eastAsia="en-US"/>
        </w:rPr>
      </w:pPr>
      <w:r w:rsidRPr="003265C4">
        <w:rPr>
          <w:rFonts w:ascii="Arial" w:eastAsia="Times New Roman" w:hAnsi="Arial" w:cs="Arial"/>
          <w:sz w:val="24"/>
          <w:szCs w:val="24"/>
          <w:lang w:eastAsia="en-US"/>
        </w:rPr>
        <w:t xml:space="preserve">(8) Cheltuielile sunt considerate ca fiind efectuate atunci când costul a fost facturat, plătit și obiectul acestora a fost livrat (în cazul </w:t>
      </w:r>
      <w:r w:rsidRPr="003265C4">
        <w:rPr>
          <w:rFonts w:ascii="Arial" w:eastAsia="Times New Roman" w:hAnsi="Arial" w:cs="Arial"/>
          <w:sz w:val="24"/>
          <w:szCs w:val="24"/>
          <w:u w:val="single"/>
          <w:lang w:eastAsia="en-US"/>
        </w:rPr>
        <w:t>bunurilor</w:t>
      </w:r>
      <w:r w:rsidRPr="003265C4">
        <w:rPr>
          <w:rFonts w:ascii="Arial" w:eastAsia="Times New Roman" w:hAnsi="Arial" w:cs="Arial"/>
          <w:sz w:val="24"/>
          <w:szCs w:val="24"/>
          <w:lang w:eastAsia="en-US"/>
        </w:rPr>
        <w:t>) sau executat (în cazul</w:t>
      </w:r>
      <w:r w:rsidRPr="003265C4">
        <w:rPr>
          <w:rFonts w:ascii="Arial" w:eastAsia="Times New Roman" w:hAnsi="Arial" w:cs="Arial"/>
          <w:sz w:val="24"/>
          <w:szCs w:val="24"/>
          <w:u w:val="single"/>
          <w:lang w:eastAsia="en-US"/>
        </w:rPr>
        <w:t xml:space="preserve"> serviciilor</w:t>
      </w:r>
      <w:r w:rsidRPr="003265C4">
        <w:rPr>
          <w:rFonts w:ascii="Arial" w:eastAsia="Times New Roman" w:hAnsi="Arial" w:cs="Arial"/>
          <w:sz w:val="24"/>
          <w:szCs w:val="24"/>
          <w:lang w:eastAsia="en-US"/>
        </w:rPr>
        <w:t xml:space="preserve">). </w:t>
      </w:r>
    </w:p>
    <w:p w14:paraId="3233BDD0" w14:textId="21E02000" w:rsidR="0012169F" w:rsidRPr="003265C4" w:rsidRDefault="0012169F" w:rsidP="007D643C">
      <w:pPr>
        <w:tabs>
          <w:tab w:val="left" w:pos="851"/>
        </w:tabs>
        <w:spacing w:before="120" w:after="120" w:line="240" w:lineRule="auto"/>
        <w:jc w:val="both"/>
        <w:rPr>
          <w:rFonts w:ascii="Arial" w:eastAsia="Times New Roman" w:hAnsi="Arial" w:cs="Arial"/>
          <w:bCs/>
          <w:i/>
          <w:sz w:val="24"/>
          <w:szCs w:val="24"/>
          <w:lang w:eastAsia="en-US"/>
        </w:rPr>
      </w:pPr>
      <w:r w:rsidRPr="003265C4">
        <w:rPr>
          <w:rFonts w:ascii="Arial" w:eastAsia="Times New Roman" w:hAnsi="Arial" w:cs="Arial"/>
          <w:bCs/>
          <w:sz w:val="24"/>
          <w:szCs w:val="24"/>
          <w:lang w:eastAsia="en-US"/>
        </w:rPr>
        <w:t>(9) Cheltuielile indirecte sunt considerate a fi efectuate în momentul la care sunt înregistrate în contabilitatea beneficiarului.</w:t>
      </w:r>
    </w:p>
    <w:p w14:paraId="18BA2764" w14:textId="06059B60" w:rsidR="00224E82" w:rsidRPr="003265C4" w:rsidRDefault="00224E82" w:rsidP="007D643C">
      <w:pPr>
        <w:spacing w:before="120" w:after="120" w:line="240" w:lineRule="auto"/>
        <w:jc w:val="both"/>
        <w:rPr>
          <w:rFonts w:ascii="Arial" w:eastAsia="Times New Roman" w:hAnsi="Arial" w:cs="Arial"/>
          <w:sz w:val="24"/>
          <w:szCs w:val="24"/>
          <w:lang w:eastAsia="en-US"/>
        </w:rPr>
      </w:pPr>
    </w:p>
    <w:p w14:paraId="41AECC57" w14:textId="39873328" w:rsidR="008E36B4" w:rsidRPr="003265C4" w:rsidRDefault="008E36B4" w:rsidP="007D643C">
      <w:pPr>
        <w:spacing w:before="120" w:after="120" w:line="240" w:lineRule="auto"/>
        <w:jc w:val="both"/>
        <w:rPr>
          <w:rFonts w:ascii="Arial" w:eastAsia="Times New Roman" w:hAnsi="Arial" w:cs="Arial"/>
          <w:bCs/>
          <w:i/>
          <w:sz w:val="24"/>
          <w:szCs w:val="24"/>
          <w:lang w:eastAsia="en-US"/>
        </w:rPr>
      </w:pPr>
      <w:r w:rsidRPr="003265C4">
        <w:rPr>
          <w:rFonts w:ascii="Arial" w:hAnsi="Arial" w:cs="Arial"/>
          <w:b/>
          <w:bCs/>
          <w:sz w:val="24"/>
          <w:szCs w:val="24"/>
        </w:rPr>
        <w:t>Art. 2</w:t>
      </w:r>
      <w:r w:rsidR="005A4B06" w:rsidRPr="003265C4">
        <w:rPr>
          <w:rFonts w:ascii="Arial" w:hAnsi="Arial" w:cs="Arial"/>
          <w:b/>
          <w:bCs/>
          <w:sz w:val="24"/>
          <w:szCs w:val="24"/>
        </w:rPr>
        <w:t>5</w:t>
      </w:r>
      <w:r w:rsidRPr="003265C4">
        <w:rPr>
          <w:rFonts w:ascii="Arial" w:hAnsi="Arial" w:cs="Arial"/>
          <w:b/>
          <w:bCs/>
          <w:sz w:val="24"/>
          <w:szCs w:val="24"/>
        </w:rPr>
        <w:t>.</w:t>
      </w:r>
      <w:r w:rsidRPr="003265C4">
        <w:t xml:space="preserve"> </w:t>
      </w:r>
      <w:r w:rsidRPr="003265C4">
        <w:rPr>
          <w:rFonts w:ascii="Arial" w:eastAsia="Times New Roman" w:hAnsi="Arial" w:cs="Arial"/>
          <w:sz w:val="24"/>
          <w:szCs w:val="24"/>
          <w:lang w:eastAsia="en-US"/>
        </w:rPr>
        <w:t xml:space="preserve">Următoarele categorii </w:t>
      </w:r>
      <w:r w:rsidRPr="003265C4">
        <w:rPr>
          <w:rFonts w:ascii="Arial" w:eastAsia="Times New Roman" w:hAnsi="Arial" w:cs="Arial"/>
          <w:bCs/>
          <w:sz w:val="24"/>
          <w:szCs w:val="24"/>
          <w:lang w:eastAsia="en-US"/>
        </w:rPr>
        <w:t xml:space="preserve">de cheltuieli sunt </w:t>
      </w:r>
      <w:r w:rsidRPr="003265C4">
        <w:rPr>
          <w:rFonts w:ascii="Arial" w:eastAsia="Times New Roman" w:hAnsi="Arial" w:cs="Arial"/>
          <w:b/>
          <w:sz w:val="24"/>
          <w:szCs w:val="24"/>
          <w:lang w:eastAsia="en-US"/>
        </w:rPr>
        <w:t>neeligibile</w:t>
      </w:r>
      <w:r w:rsidRPr="003265C4">
        <w:rPr>
          <w:rFonts w:ascii="Arial" w:eastAsia="Times New Roman" w:hAnsi="Arial" w:cs="Arial"/>
          <w:bCs/>
          <w:sz w:val="24"/>
          <w:szCs w:val="24"/>
          <w:lang w:eastAsia="en-US"/>
        </w:rPr>
        <w:t>:</w:t>
      </w:r>
    </w:p>
    <w:p w14:paraId="3A3D52D2" w14:textId="46E7E4B6" w:rsidR="00C45DCB" w:rsidRPr="003265C4" w:rsidRDefault="00C45DCB" w:rsidP="007D643C">
      <w:pPr>
        <w:pStyle w:val="ListParagraph"/>
        <w:numPr>
          <w:ilvl w:val="0"/>
          <w:numId w:val="24"/>
        </w:numPr>
        <w:spacing w:before="120" w:after="120" w:line="240" w:lineRule="auto"/>
        <w:jc w:val="both"/>
        <w:textAlignment w:val="baseline"/>
        <w:rPr>
          <w:rFonts w:ascii="Arial" w:eastAsia="Times New Roman" w:hAnsi="Arial" w:cs="Arial"/>
          <w:sz w:val="24"/>
          <w:szCs w:val="24"/>
          <w:lang w:eastAsia="en-US"/>
        </w:rPr>
      </w:pPr>
      <w:r w:rsidRPr="003265C4">
        <w:rPr>
          <w:rFonts w:ascii="Arial" w:eastAsia="Times New Roman" w:hAnsi="Arial" w:cs="Arial"/>
          <w:sz w:val="24"/>
          <w:szCs w:val="24"/>
          <w:lang w:eastAsia="en-US"/>
        </w:rPr>
        <w:t>orice cheltuieli efectuate înainte de intrarea în vigoare a contractului de finanţare pentru activităţile prevăzute în proiect;</w:t>
      </w:r>
    </w:p>
    <w:p w14:paraId="5D9F032D" w14:textId="77777777" w:rsidR="00C45DCB" w:rsidRPr="003265C4" w:rsidRDefault="00C45DCB" w:rsidP="007D643C">
      <w:pPr>
        <w:numPr>
          <w:ilvl w:val="0"/>
          <w:numId w:val="24"/>
        </w:numPr>
        <w:tabs>
          <w:tab w:val="left" w:pos="284"/>
        </w:tabs>
        <w:spacing w:before="120" w:after="120" w:line="240" w:lineRule="auto"/>
        <w:contextualSpacing/>
        <w:jc w:val="both"/>
        <w:textAlignment w:val="baseline"/>
        <w:rPr>
          <w:rFonts w:ascii="Arial" w:eastAsia="Times New Roman" w:hAnsi="Arial" w:cs="Arial"/>
          <w:sz w:val="24"/>
          <w:szCs w:val="24"/>
          <w:lang w:eastAsia="en-US"/>
        </w:rPr>
      </w:pPr>
      <w:r w:rsidRPr="003265C4">
        <w:rPr>
          <w:rFonts w:ascii="Arial" w:eastAsia="Times New Roman" w:hAnsi="Arial" w:cs="Arial"/>
          <w:sz w:val="24"/>
          <w:szCs w:val="24"/>
          <w:lang w:eastAsia="en-US"/>
        </w:rPr>
        <w:t>costul de achiziție a echipamentelor second-hand, a bunurilor imobiliare și a terenului neconstruit;</w:t>
      </w:r>
    </w:p>
    <w:p w14:paraId="3849BABA" w14:textId="77777777" w:rsidR="00C45DCB" w:rsidRPr="003265C4" w:rsidRDefault="00C45DCB" w:rsidP="007D643C">
      <w:pPr>
        <w:numPr>
          <w:ilvl w:val="0"/>
          <w:numId w:val="24"/>
        </w:numPr>
        <w:tabs>
          <w:tab w:val="left" w:pos="284"/>
        </w:tabs>
        <w:spacing w:before="120" w:after="120" w:line="240" w:lineRule="auto"/>
        <w:contextualSpacing/>
        <w:jc w:val="both"/>
        <w:textAlignment w:val="baseline"/>
        <w:rPr>
          <w:rFonts w:ascii="Arial" w:eastAsia="Times New Roman" w:hAnsi="Arial" w:cs="Arial"/>
          <w:sz w:val="24"/>
          <w:szCs w:val="24"/>
          <w:lang w:eastAsia="en-US"/>
        </w:rPr>
      </w:pPr>
      <w:r w:rsidRPr="003265C4">
        <w:rPr>
          <w:rFonts w:ascii="Arial" w:eastAsia="Times New Roman" w:hAnsi="Arial" w:cs="Arial"/>
          <w:sz w:val="24"/>
          <w:szCs w:val="24"/>
          <w:lang w:eastAsia="en-US"/>
        </w:rPr>
        <w:t>dobânzi aferente datoriilor, cheltuieli aferente serviciului datoriei și penalități de întârziere; </w:t>
      </w:r>
    </w:p>
    <w:p w14:paraId="7F8D4231" w14:textId="77777777" w:rsidR="00C45DCB" w:rsidRPr="003265C4" w:rsidRDefault="00C45DCB" w:rsidP="007D643C">
      <w:pPr>
        <w:numPr>
          <w:ilvl w:val="0"/>
          <w:numId w:val="24"/>
        </w:numPr>
        <w:tabs>
          <w:tab w:val="left" w:pos="284"/>
        </w:tabs>
        <w:spacing w:before="120" w:after="120" w:line="240" w:lineRule="auto"/>
        <w:contextualSpacing/>
        <w:jc w:val="both"/>
        <w:textAlignment w:val="baseline"/>
        <w:rPr>
          <w:rFonts w:ascii="Arial" w:eastAsia="Times New Roman" w:hAnsi="Arial" w:cs="Arial"/>
          <w:sz w:val="24"/>
          <w:szCs w:val="24"/>
          <w:lang w:eastAsia="en-US"/>
        </w:rPr>
      </w:pPr>
      <w:r w:rsidRPr="003265C4">
        <w:rPr>
          <w:rFonts w:ascii="Arial" w:eastAsia="Times New Roman" w:hAnsi="Arial" w:cs="Arial"/>
          <w:sz w:val="24"/>
          <w:szCs w:val="24"/>
          <w:lang w:eastAsia="en-US"/>
        </w:rPr>
        <w:t>cheltuieli legate de tranzacțiile financiare și de alte costuri pur financiare, cu excepția serviciilor financiare prevăzute în contractul de finanţare; </w:t>
      </w:r>
    </w:p>
    <w:p w14:paraId="69313CB9" w14:textId="77777777" w:rsidR="00C45DCB" w:rsidRPr="003265C4" w:rsidRDefault="00C45DCB" w:rsidP="007D643C">
      <w:pPr>
        <w:numPr>
          <w:ilvl w:val="0"/>
          <w:numId w:val="24"/>
        </w:numPr>
        <w:tabs>
          <w:tab w:val="left" w:pos="284"/>
        </w:tabs>
        <w:spacing w:before="120" w:after="120" w:line="240" w:lineRule="auto"/>
        <w:contextualSpacing/>
        <w:jc w:val="both"/>
        <w:textAlignment w:val="baseline"/>
        <w:rPr>
          <w:rFonts w:ascii="Arial" w:eastAsia="Times New Roman" w:hAnsi="Arial" w:cs="Arial"/>
          <w:sz w:val="24"/>
          <w:szCs w:val="24"/>
          <w:lang w:eastAsia="en-US"/>
        </w:rPr>
      </w:pPr>
      <w:r w:rsidRPr="003265C4">
        <w:rPr>
          <w:rFonts w:ascii="Arial" w:eastAsia="Times New Roman" w:hAnsi="Arial" w:cs="Arial"/>
          <w:sz w:val="24"/>
          <w:szCs w:val="24"/>
          <w:lang w:eastAsia="en-US"/>
        </w:rPr>
        <w:t>provizioanele pentru pierderi sau datorii viitoare; </w:t>
      </w:r>
    </w:p>
    <w:p w14:paraId="20F366D7" w14:textId="77777777" w:rsidR="00C45DCB" w:rsidRPr="003265C4" w:rsidRDefault="00C45DCB" w:rsidP="007D643C">
      <w:pPr>
        <w:numPr>
          <w:ilvl w:val="0"/>
          <w:numId w:val="24"/>
        </w:numPr>
        <w:tabs>
          <w:tab w:val="left" w:pos="284"/>
        </w:tabs>
        <w:spacing w:before="120" w:after="120" w:line="240" w:lineRule="auto"/>
        <w:contextualSpacing/>
        <w:jc w:val="both"/>
        <w:textAlignment w:val="baseline"/>
        <w:rPr>
          <w:rFonts w:ascii="Arial" w:eastAsia="Times New Roman" w:hAnsi="Arial" w:cs="Arial"/>
          <w:sz w:val="24"/>
          <w:szCs w:val="24"/>
          <w:lang w:eastAsia="en-US"/>
        </w:rPr>
      </w:pPr>
      <w:r w:rsidRPr="003265C4">
        <w:rPr>
          <w:rFonts w:ascii="Arial" w:eastAsia="Times New Roman" w:hAnsi="Arial" w:cs="Arial"/>
          <w:sz w:val="24"/>
          <w:szCs w:val="24"/>
          <w:lang w:eastAsia="en-US"/>
        </w:rPr>
        <w:t>pierderi din cursul de schimb valutar; </w:t>
      </w:r>
    </w:p>
    <w:p w14:paraId="34BD1395" w14:textId="77777777" w:rsidR="00C45DCB" w:rsidRPr="003265C4" w:rsidRDefault="00C45DCB" w:rsidP="007D643C">
      <w:pPr>
        <w:numPr>
          <w:ilvl w:val="0"/>
          <w:numId w:val="24"/>
        </w:numPr>
        <w:tabs>
          <w:tab w:val="left" w:pos="284"/>
        </w:tabs>
        <w:spacing w:before="120" w:after="120" w:line="240" w:lineRule="auto"/>
        <w:contextualSpacing/>
        <w:jc w:val="both"/>
        <w:textAlignment w:val="baseline"/>
        <w:rPr>
          <w:rFonts w:ascii="Arial" w:eastAsia="Times New Roman" w:hAnsi="Arial" w:cs="Arial"/>
          <w:sz w:val="24"/>
          <w:szCs w:val="24"/>
          <w:lang w:eastAsia="en-US"/>
        </w:rPr>
      </w:pPr>
      <w:r w:rsidRPr="003265C4">
        <w:rPr>
          <w:rFonts w:ascii="Arial" w:eastAsia="Times New Roman" w:hAnsi="Arial" w:cs="Arial"/>
          <w:sz w:val="24"/>
          <w:szCs w:val="24"/>
          <w:lang w:eastAsia="en-US"/>
        </w:rPr>
        <w:t>TVA recuperabilă; </w:t>
      </w:r>
    </w:p>
    <w:p w14:paraId="54A50DEC" w14:textId="77777777" w:rsidR="00C45DCB" w:rsidRPr="003265C4" w:rsidRDefault="00C45DCB" w:rsidP="007D643C">
      <w:pPr>
        <w:numPr>
          <w:ilvl w:val="0"/>
          <w:numId w:val="24"/>
        </w:numPr>
        <w:tabs>
          <w:tab w:val="left" w:pos="284"/>
        </w:tabs>
        <w:spacing w:before="120" w:after="120" w:line="240" w:lineRule="auto"/>
        <w:contextualSpacing/>
        <w:jc w:val="both"/>
        <w:textAlignment w:val="baseline"/>
        <w:rPr>
          <w:rFonts w:ascii="Arial" w:eastAsia="Times New Roman" w:hAnsi="Arial" w:cs="Arial"/>
          <w:sz w:val="24"/>
          <w:szCs w:val="24"/>
          <w:lang w:eastAsia="en-US"/>
        </w:rPr>
      </w:pPr>
      <w:r w:rsidRPr="003265C4">
        <w:rPr>
          <w:rFonts w:ascii="Arial" w:eastAsia="Times New Roman" w:hAnsi="Arial" w:cs="Arial"/>
          <w:sz w:val="24"/>
          <w:szCs w:val="24"/>
          <w:lang w:eastAsia="en-US"/>
        </w:rPr>
        <w:t>costuri care sunt acoperite din alte surse; </w:t>
      </w:r>
    </w:p>
    <w:p w14:paraId="5B140BEC" w14:textId="77777777" w:rsidR="00C45DCB" w:rsidRPr="003265C4" w:rsidRDefault="00C45DCB" w:rsidP="007D643C">
      <w:pPr>
        <w:numPr>
          <w:ilvl w:val="0"/>
          <w:numId w:val="24"/>
        </w:numPr>
        <w:tabs>
          <w:tab w:val="left" w:pos="284"/>
        </w:tabs>
        <w:spacing w:before="120" w:after="120" w:line="240" w:lineRule="auto"/>
        <w:contextualSpacing/>
        <w:jc w:val="both"/>
        <w:textAlignment w:val="baseline"/>
        <w:rPr>
          <w:rFonts w:ascii="Arial" w:eastAsia="Times New Roman" w:hAnsi="Arial" w:cs="Arial"/>
          <w:sz w:val="24"/>
          <w:szCs w:val="24"/>
          <w:lang w:eastAsia="en-US"/>
        </w:rPr>
      </w:pPr>
      <w:r w:rsidRPr="003265C4">
        <w:rPr>
          <w:rFonts w:ascii="Arial" w:eastAsia="Times New Roman" w:hAnsi="Arial" w:cs="Arial"/>
          <w:sz w:val="24"/>
          <w:szCs w:val="24"/>
          <w:lang w:eastAsia="en-US"/>
        </w:rPr>
        <w:t>amenzi, penalități și cheltuieli de judecată;</w:t>
      </w:r>
    </w:p>
    <w:p w14:paraId="2B1A39DF" w14:textId="77777777" w:rsidR="00C45DCB" w:rsidRPr="003265C4" w:rsidRDefault="00C45DCB" w:rsidP="007D643C">
      <w:pPr>
        <w:numPr>
          <w:ilvl w:val="0"/>
          <w:numId w:val="24"/>
        </w:numPr>
        <w:tabs>
          <w:tab w:val="left" w:pos="284"/>
        </w:tabs>
        <w:spacing w:before="120" w:after="120" w:line="240" w:lineRule="auto"/>
        <w:jc w:val="both"/>
        <w:textAlignment w:val="baseline"/>
        <w:rPr>
          <w:rFonts w:ascii="Arial" w:eastAsia="Times New Roman" w:hAnsi="Arial" w:cs="Arial"/>
          <w:sz w:val="24"/>
          <w:szCs w:val="24"/>
          <w:lang w:eastAsia="en-US"/>
        </w:rPr>
      </w:pPr>
      <w:r w:rsidRPr="003265C4">
        <w:rPr>
          <w:rFonts w:ascii="Arial" w:eastAsia="Times New Roman" w:hAnsi="Arial" w:cs="Arial"/>
          <w:sz w:val="24"/>
          <w:szCs w:val="24"/>
          <w:lang w:eastAsia="en-US"/>
        </w:rPr>
        <w:t>cheltuieli privind realizarea de lucrări de construcție;</w:t>
      </w:r>
    </w:p>
    <w:p w14:paraId="282AF163" w14:textId="77777777" w:rsidR="00C45DCB" w:rsidRPr="003265C4" w:rsidRDefault="00C45DCB" w:rsidP="007D643C">
      <w:pPr>
        <w:numPr>
          <w:ilvl w:val="0"/>
          <w:numId w:val="24"/>
        </w:numPr>
        <w:tabs>
          <w:tab w:val="left" w:pos="284"/>
        </w:tabs>
        <w:spacing w:before="120" w:after="120" w:line="240" w:lineRule="auto"/>
        <w:jc w:val="both"/>
        <w:textAlignment w:val="baseline"/>
        <w:rPr>
          <w:rFonts w:ascii="Arial" w:eastAsia="Times New Roman" w:hAnsi="Arial" w:cs="Arial"/>
          <w:sz w:val="24"/>
          <w:szCs w:val="24"/>
          <w:lang w:eastAsia="en-US"/>
        </w:rPr>
      </w:pPr>
      <w:r w:rsidRPr="003265C4">
        <w:rPr>
          <w:rFonts w:ascii="Arial" w:eastAsia="Times New Roman" w:hAnsi="Arial" w:cs="Arial"/>
          <w:sz w:val="24"/>
          <w:szCs w:val="24"/>
          <w:shd w:val="clear" w:color="auto" w:fill="FFFFFF"/>
          <w:lang w:eastAsia="en-US"/>
        </w:rPr>
        <w:t>sumele necesare plăţii sancţiunilor, inclusiv majorările de întârziere ca urmare a imposibilităţii recuperării, dar şi sumele aferente deciziilor de recuperare comunicate de către CE pentru neregulile grave constatate ori pentru neîndeplinirea ţintelor/jaloanelor, potrivit gradului de nerealizare, după caz;</w:t>
      </w:r>
    </w:p>
    <w:p w14:paraId="127B207C" w14:textId="77777777" w:rsidR="00C45DCB" w:rsidRPr="003265C4" w:rsidRDefault="00C45DCB" w:rsidP="007D643C">
      <w:pPr>
        <w:numPr>
          <w:ilvl w:val="0"/>
          <w:numId w:val="24"/>
        </w:numPr>
        <w:tabs>
          <w:tab w:val="left" w:pos="284"/>
        </w:tabs>
        <w:spacing w:before="120" w:after="120" w:line="240" w:lineRule="auto"/>
        <w:jc w:val="both"/>
        <w:textAlignment w:val="baseline"/>
        <w:rPr>
          <w:rFonts w:ascii="Arial" w:eastAsia="Times New Roman" w:hAnsi="Arial" w:cs="Arial"/>
          <w:sz w:val="24"/>
          <w:szCs w:val="24"/>
          <w:lang w:eastAsia="en-US"/>
        </w:rPr>
      </w:pPr>
      <w:r w:rsidRPr="003265C4">
        <w:rPr>
          <w:rFonts w:ascii="Arial" w:eastAsia="Times New Roman" w:hAnsi="Arial" w:cs="Arial"/>
          <w:sz w:val="24"/>
          <w:szCs w:val="24"/>
          <w:shd w:val="clear" w:color="auto" w:fill="FFFFFF"/>
          <w:lang w:eastAsia="en-US"/>
        </w:rPr>
        <w:t>sumele necesare finalizării proiectului după încheierea perioadei de eligibilitate a cheltuielilor.</w:t>
      </w:r>
    </w:p>
    <w:p w14:paraId="0CB97449" w14:textId="77777777" w:rsidR="008E36B4" w:rsidRPr="003265C4" w:rsidRDefault="008E36B4" w:rsidP="007D643C">
      <w:pPr>
        <w:spacing w:before="120" w:after="120" w:line="240" w:lineRule="auto"/>
        <w:jc w:val="both"/>
        <w:rPr>
          <w:rFonts w:ascii="Arial" w:eastAsia="Times New Roman" w:hAnsi="Arial" w:cs="Arial"/>
          <w:sz w:val="24"/>
          <w:szCs w:val="24"/>
          <w:lang w:eastAsia="en-US"/>
        </w:rPr>
      </w:pPr>
    </w:p>
    <w:p w14:paraId="17778ADF" w14:textId="57776519" w:rsidR="00C45DCB" w:rsidRPr="003265C4" w:rsidRDefault="008E36B4" w:rsidP="007D643C">
      <w:pPr>
        <w:spacing w:before="120" w:after="120" w:line="240" w:lineRule="auto"/>
        <w:jc w:val="both"/>
        <w:rPr>
          <w:rFonts w:ascii="Arial" w:eastAsia="Times New Roman" w:hAnsi="Arial" w:cs="Arial"/>
          <w:sz w:val="24"/>
          <w:szCs w:val="24"/>
          <w:lang w:eastAsia="en-US"/>
        </w:rPr>
      </w:pPr>
      <w:bookmarkStart w:id="13" w:name="_Hlk112608385"/>
      <w:r w:rsidRPr="003265C4">
        <w:rPr>
          <w:rFonts w:ascii="Arial" w:eastAsia="Times New Roman" w:hAnsi="Arial" w:cs="Arial"/>
          <w:b/>
          <w:bCs/>
          <w:sz w:val="24"/>
          <w:szCs w:val="24"/>
          <w:lang w:eastAsia="en-US"/>
        </w:rPr>
        <w:t>Art. 2</w:t>
      </w:r>
      <w:r w:rsidR="005A4B06" w:rsidRPr="003265C4">
        <w:rPr>
          <w:rFonts w:ascii="Arial" w:eastAsia="Times New Roman" w:hAnsi="Arial" w:cs="Arial"/>
          <w:b/>
          <w:bCs/>
          <w:sz w:val="24"/>
          <w:szCs w:val="24"/>
          <w:lang w:eastAsia="en-US"/>
        </w:rPr>
        <w:t>6</w:t>
      </w:r>
      <w:r w:rsidRPr="003265C4">
        <w:rPr>
          <w:rFonts w:ascii="Arial" w:eastAsia="Times New Roman" w:hAnsi="Arial" w:cs="Arial"/>
          <w:b/>
          <w:bCs/>
          <w:sz w:val="24"/>
          <w:szCs w:val="24"/>
          <w:lang w:eastAsia="en-US"/>
        </w:rPr>
        <w:t>.</w:t>
      </w:r>
      <w:r w:rsidRPr="003265C4">
        <w:rPr>
          <w:rFonts w:ascii="Arial" w:eastAsia="Times New Roman" w:hAnsi="Arial" w:cs="Arial"/>
          <w:sz w:val="24"/>
          <w:szCs w:val="24"/>
          <w:lang w:eastAsia="en-US"/>
        </w:rPr>
        <w:t xml:space="preserve"> </w:t>
      </w:r>
      <w:bookmarkEnd w:id="13"/>
      <w:r w:rsidR="00C45DCB" w:rsidRPr="003265C4">
        <w:rPr>
          <w:rFonts w:ascii="Arial" w:eastAsia="Times New Roman" w:hAnsi="Arial" w:cs="Arial"/>
          <w:sz w:val="24"/>
          <w:szCs w:val="24"/>
          <w:lang w:eastAsia="en-US"/>
        </w:rPr>
        <w:t>Cheltuielile</w:t>
      </w:r>
      <w:r w:rsidR="00224E82" w:rsidRPr="003265C4">
        <w:rPr>
          <w:rFonts w:ascii="Arial" w:eastAsia="Times New Roman" w:hAnsi="Arial" w:cs="Arial"/>
          <w:sz w:val="24"/>
          <w:szCs w:val="24"/>
          <w:lang w:eastAsia="en-US"/>
        </w:rPr>
        <w:t xml:space="preserve"> efectuate vor fi considerate eligibile dacă sunt îndeplinite cumulativ următoarele condiții:</w:t>
      </w:r>
    </w:p>
    <w:p w14:paraId="60173BFD" w14:textId="77777777" w:rsidR="00C45DCB" w:rsidRPr="003265C4" w:rsidRDefault="00C45DCB" w:rsidP="007D643C">
      <w:pPr>
        <w:numPr>
          <w:ilvl w:val="0"/>
          <w:numId w:val="12"/>
        </w:numPr>
        <w:tabs>
          <w:tab w:val="left" w:pos="284"/>
        </w:tabs>
        <w:spacing w:before="120" w:after="120" w:line="240" w:lineRule="auto"/>
        <w:ind w:left="0" w:firstLine="0"/>
        <w:contextualSpacing/>
        <w:jc w:val="both"/>
        <w:rPr>
          <w:rFonts w:ascii="Arial" w:eastAsia="Times New Roman" w:hAnsi="Arial" w:cs="Arial"/>
          <w:sz w:val="24"/>
          <w:szCs w:val="24"/>
          <w:lang w:eastAsia="en-US"/>
        </w:rPr>
      </w:pPr>
      <w:r w:rsidRPr="003265C4">
        <w:rPr>
          <w:rFonts w:ascii="Arial" w:eastAsia="Times New Roman" w:hAnsi="Arial" w:cs="Arial"/>
          <w:sz w:val="24"/>
          <w:szCs w:val="24"/>
          <w:lang w:eastAsia="en-US"/>
        </w:rPr>
        <w:t>sunt efectuate în perioada de implementare a proiectului;</w:t>
      </w:r>
    </w:p>
    <w:p w14:paraId="766554D7" w14:textId="77777777" w:rsidR="00C45DCB" w:rsidRPr="003265C4" w:rsidRDefault="00C45DCB" w:rsidP="007D643C">
      <w:pPr>
        <w:numPr>
          <w:ilvl w:val="0"/>
          <w:numId w:val="12"/>
        </w:numPr>
        <w:tabs>
          <w:tab w:val="left" w:pos="284"/>
        </w:tabs>
        <w:spacing w:before="120" w:after="120" w:line="240" w:lineRule="auto"/>
        <w:ind w:left="0" w:firstLine="0"/>
        <w:contextualSpacing/>
        <w:jc w:val="both"/>
        <w:rPr>
          <w:rFonts w:ascii="Arial" w:eastAsia="Times New Roman" w:hAnsi="Arial" w:cs="Arial"/>
          <w:sz w:val="24"/>
          <w:szCs w:val="24"/>
          <w:lang w:eastAsia="en-US"/>
        </w:rPr>
      </w:pPr>
      <w:r w:rsidRPr="003265C4">
        <w:rPr>
          <w:rFonts w:ascii="Arial" w:eastAsia="Times New Roman" w:hAnsi="Arial" w:cs="Arial"/>
          <w:sz w:val="24"/>
          <w:szCs w:val="24"/>
          <w:lang w:eastAsia="en-US"/>
        </w:rPr>
        <w:t>sunt indicate în bugetul general total estimat al proiectului;</w:t>
      </w:r>
    </w:p>
    <w:p w14:paraId="2874A695" w14:textId="77777777" w:rsidR="00C45DCB" w:rsidRPr="003265C4" w:rsidRDefault="00C45DCB" w:rsidP="007D643C">
      <w:pPr>
        <w:numPr>
          <w:ilvl w:val="0"/>
          <w:numId w:val="12"/>
        </w:numPr>
        <w:tabs>
          <w:tab w:val="left" w:pos="284"/>
        </w:tabs>
        <w:spacing w:before="120" w:after="120" w:line="240" w:lineRule="auto"/>
        <w:ind w:left="0" w:firstLine="0"/>
        <w:contextualSpacing/>
        <w:jc w:val="both"/>
        <w:rPr>
          <w:rFonts w:ascii="Arial" w:eastAsia="Times New Roman" w:hAnsi="Arial" w:cs="Arial"/>
          <w:sz w:val="24"/>
          <w:szCs w:val="24"/>
          <w:lang w:eastAsia="en-US"/>
        </w:rPr>
      </w:pPr>
      <w:r w:rsidRPr="003265C4">
        <w:rPr>
          <w:rFonts w:ascii="Arial" w:eastAsia="Times New Roman" w:hAnsi="Arial" w:cs="Arial"/>
          <w:sz w:val="24"/>
          <w:szCs w:val="24"/>
          <w:lang w:eastAsia="en-US"/>
        </w:rPr>
        <w:t>sunt necesare pentru implementarea proiectului;</w:t>
      </w:r>
    </w:p>
    <w:p w14:paraId="1E2759F4" w14:textId="77777777" w:rsidR="00C45DCB" w:rsidRPr="003265C4" w:rsidRDefault="00C45DCB" w:rsidP="007D643C">
      <w:pPr>
        <w:numPr>
          <w:ilvl w:val="0"/>
          <w:numId w:val="12"/>
        </w:numPr>
        <w:tabs>
          <w:tab w:val="left" w:pos="284"/>
        </w:tabs>
        <w:spacing w:before="120" w:after="120" w:line="240" w:lineRule="auto"/>
        <w:ind w:left="0" w:firstLine="0"/>
        <w:contextualSpacing/>
        <w:jc w:val="both"/>
        <w:rPr>
          <w:rFonts w:ascii="Arial" w:eastAsia="Times New Roman" w:hAnsi="Arial" w:cs="Arial"/>
          <w:sz w:val="24"/>
          <w:szCs w:val="24"/>
          <w:lang w:eastAsia="en-US"/>
        </w:rPr>
      </w:pPr>
      <w:r w:rsidRPr="003265C4">
        <w:rPr>
          <w:rFonts w:ascii="Arial" w:eastAsia="Times New Roman" w:hAnsi="Arial" w:cs="Arial"/>
          <w:sz w:val="24"/>
          <w:szCs w:val="24"/>
          <w:lang w:eastAsia="en-US"/>
        </w:rPr>
        <w:t>pot fi identificate și verificate, în special fiind înregistrate în contabilitatea beneficiarului și stabilite în conformitate cu standardele contabile aplicabile în țara în care este stabilit beneficiarul și cu practicile obișnuite de contabilitate analitică ale beneficiarului;</w:t>
      </w:r>
    </w:p>
    <w:p w14:paraId="66B2A57A" w14:textId="77777777" w:rsidR="00C45DCB" w:rsidRPr="003265C4" w:rsidRDefault="00C45DCB" w:rsidP="007D643C">
      <w:pPr>
        <w:numPr>
          <w:ilvl w:val="0"/>
          <w:numId w:val="12"/>
        </w:numPr>
        <w:tabs>
          <w:tab w:val="left" w:pos="284"/>
        </w:tabs>
        <w:spacing w:before="120" w:after="120" w:line="240" w:lineRule="auto"/>
        <w:ind w:left="0" w:firstLine="0"/>
        <w:contextualSpacing/>
        <w:jc w:val="both"/>
        <w:rPr>
          <w:rFonts w:ascii="Arial" w:eastAsia="Times New Roman" w:hAnsi="Arial" w:cs="Arial"/>
          <w:sz w:val="24"/>
          <w:szCs w:val="24"/>
          <w:lang w:eastAsia="en-US"/>
        </w:rPr>
      </w:pPr>
      <w:r w:rsidRPr="003265C4">
        <w:rPr>
          <w:rFonts w:ascii="Arial" w:eastAsia="Times New Roman" w:hAnsi="Arial" w:cs="Arial"/>
          <w:sz w:val="24"/>
          <w:szCs w:val="24"/>
          <w:lang w:eastAsia="en-US"/>
        </w:rPr>
        <w:t>respectă dispozițiile legislației fiscale și sociale aplicabile;</w:t>
      </w:r>
    </w:p>
    <w:p w14:paraId="6E83303B" w14:textId="77777777" w:rsidR="00C45DCB" w:rsidRPr="003265C4" w:rsidRDefault="00C45DCB" w:rsidP="007D643C">
      <w:pPr>
        <w:numPr>
          <w:ilvl w:val="0"/>
          <w:numId w:val="12"/>
        </w:numPr>
        <w:tabs>
          <w:tab w:val="left" w:pos="284"/>
        </w:tabs>
        <w:spacing w:before="120" w:after="120" w:line="240" w:lineRule="auto"/>
        <w:ind w:left="0" w:firstLine="0"/>
        <w:contextualSpacing/>
        <w:jc w:val="both"/>
        <w:rPr>
          <w:rFonts w:ascii="Arial" w:eastAsia="Times New Roman" w:hAnsi="Arial" w:cs="Arial"/>
          <w:sz w:val="24"/>
          <w:szCs w:val="24"/>
          <w:lang w:eastAsia="en-US"/>
        </w:rPr>
      </w:pPr>
      <w:r w:rsidRPr="003265C4">
        <w:rPr>
          <w:rFonts w:ascii="Arial" w:eastAsia="Times New Roman" w:hAnsi="Arial" w:cs="Arial"/>
          <w:sz w:val="24"/>
          <w:szCs w:val="24"/>
          <w:lang w:eastAsia="en-US"/>
        </w:rPr>
        <w:t>sunt rezonabile și justificate și respectă principiile bunei gestiuni financiare, în special în ceea ce privește economia și eficiența.</w:t>
      </w:r>
    </w:p>
    <w:p w14:paraId="0356D58A" w14:textId="77777777" w:rsidR="00224E82" w:rsidRPr="003265C4" w:rsidRDefault="00224E82" w:rsidP="007D643C">
      <w:pPr>
        <w:spacing w:before="120" w:after="120" w:line="240" w:lineRule="auto"/>
        <w:jc w:val="both"/>
        <w:rPr>
          <w:rFonts w:ascii="Arial" w:eastAsia="Times New Roman" w:hAnsi="Arial" w:cs="Arial"/>
          <w:sz w:val="24"/>
          <w:szCs w:val="24"/>
          <w:lang w:eastAsia="en-US"/>
        </w:rPr>
      </w:pPr>
    </w:p>
    <w:p w14:paraId="354ABBA4" w14:textId="074A5720" w:rsidR="00224E82" w:rsidRPr="003265C4" w:rsidRDefault="00C23892" w:rsidP="007D643C">
      <w:pPr>
        <w:spacing w:before="120" w:after="120" w:line="240" w:lineRule="auto"/>
        <w:jc w:val="center"/>
        <w:rPr>
          <w:rFonts w:ascii="Arial" w:eastAsia="Times New Roman" w:hAnsi="Arial" w:cs="Arial"/>
          <w:b/>
          <w:bCs/>
          <w:iCs/>
          <w:sz w:val="24"/>
          <w:szCs w:val="24"/>
          <w:lang w:eastAsia="en-US"/>
        </w:rPr>
      </w:pPr>
      <w:r w:rsidRPr="003265C4">
        <w:rPr>
          <w:rFonts w:ascii="Arial" w:eastAsia="Times New Roman" w:hAnsi="Arial" w:cs="Arial"/>
          <w:b/>
          <w:bCs/>
          <w:iCs/>
          <w:sz w:val="24"/>
          <w:szCs w:val="24"/>
          <w:lang w:eastAsia="en-US"/>
        </w:rPr>
        <w:t>CAPITOLUL IX</w:t>
      </w:r>
    </w:p>
    <w:p w14:paraId="0DBF89B5" w14:textId="184F91CD" w:rsidR="00C23892" w:rsidRPr="003265C4" w:rsidRDefault="00C23892" w:rsidP="007D643C">
      <w:pPr>
        <w:keepNext/>
        <w:shd w:val="clear" w:color="auto" w:fill="FFFFFF"/>
        <w:spacing w:before="120" w:after="120" w:line="240" w:lineRule="auto"/>
        <w:jc w:val="center"/>
        <w:outlineLvl w:val="0"/>
        <w:rPr>
          <w:rFonts w:ascii="Arial" w:eastAsia="Times New Roman" w:hAnsi="Arial" w:cs="Arial"/>
          <w:b/>
          <w:bCs/>
          <w:kern w:val="32"/>
          <w:sz w:val="24"/>
          <w:szCs w:val="24"/>
          <w:lang w:eastAsia="en-US"/>
        </w:rPr>
      </w:pPr>
      <w:r w:rsidRPr="003265C4">
        <w:rPr>
          <w:rFonts w:ascii="Arial" w:eastAsia="Times New Roman" w:hAnsi="Arial" w:cs="Arial"/>
          <w:b/>
          <w:bCs/>
          <w:kern w:val="32"/>
          <w:sz w:val="24"/>
          <w:szCs w:val="24"/>
          <w:lang w:eastAsia="en-US"/>
        </w:rPr>
        <w:t>Evaluarea, selecția</w:t>
      </w:r>
      <w:r w:rsidR="008B5648" w:rsidRPr="003265C4">
        <w:rPr>
          <w:rFonts w:ascii="Arial" w:eastAsia="Times New Roman" w:hAnsi="Arial" w:cs="Arial"/>
          <w:b/>
          <w:bCs/>
          <w:kern w:val="32"/>
          <w:sz w:val="24"/>
          <w:szCs w:val="24"/>
          <w:lang w:eastAsia="en-US"/>
        </w:rPr>
        <w:t xml:space="preserve"> </w:t>
      </w:r>
      <w:r w:rsidRPr="003265C4">
        <w:rPr>
          <w:rFonts w:ascii="Arial" w:eastAsia="Times New Roman" w:hAnsi="Arial" w:cs="Arial"/>
          <w:b/>
          <w:bCs/>
          <w:kern w:val="32"/>
          <w:sz w:val="24"/>
          <w:szCs w:val="24"/>
          <w:lang w:eastAsia="en-US"/>
        </w:rPr>
        <w:t>și contractarea proiectelor</w:t>
      </w:r>
    </w:p>
    <w:p w14:paraId="0812AFB0" w14:textId="27FEF077" w:rsidR="00C23892" w:rsidRPr="003265C4" w:rsidRDefault="00C23892" w:rsidP="00CC4626">
      <w:pPr>
        <w:tabs>
          <w:tab w:val="left" w:pos="360"/>
          <w:tab w:val="left" w:pos="720"/>
        </w:tabs>
        <w:autoSpaceDE w:val="0"/>
        <w:autoSpaceDN w:val="0"/>
        <w:adjustRightInd w:val="0"/>
        <w:spacing w:before="120" w:after="120" w:line="240" w:lineRule="auto"/>
        <w:jc w:val="both"/>
        <w:rPr>
          <w:rFonts w:ascii="Arial" w:eastAsia="Times New Roman" w:hAnsi="Arial" w:cs="Arial"/>
          <w:sz w:val="24"/>
          <w:szCs w:val="24"/>
          <w:lang w:eastAsia="en-US"/>
        </w:rPr>
      </w:pPr>
      <w:r w:rsidRPr="003265C4">
        <w:rPr>
          <w:rFonts w:ascii="Arial" w:eastAsia="Times New Roman" w:hAnsi="Arial" w:cs="Arial"/>
          <w:b/>
          <w:sz w:val="24"/>
          <w:szCs w:val="24"/>
          <w:lang w:eastAsia="en-US"/>
        </w:rPr>
        <w:t>Art. 2</w:t>
      </w:r>
      <w:r w:rsidR="005A4B06" w:rsidRPr="003265C4">
        <w:rPr>
          <w:rFonts w:ascii="Arial" w:eastAsia="Times New Roman" w:hAnsi="Arial" w:cs="Arial"/>
          <w:b/>
          <w:sz w:val="24"/>
          <w:szCs w:val="24"/>
          <w:lang w:eastAsia="en-US"/>
        </w:rPr>
        <w:t>7</w:t>
      </w:r>
      <w:r w:rsidRPr="003265C4">
        <w:rPr>
          <w:rFonts w:ascii="Arial" w:eastAsia="Times New Roman" w:hAnsi="Arial" w:cs="Arial"/>
          <w:b/>
          <w:sz w:val="24"/>
          <w:szCs w:val="24"/>
          <w:lang w:eastAsia="en-US"/>
        </w:rPr>
        <w:t>.  (1)</w:t>
      </w:r>
      <w:r w:rsidRPr="003265C4">
        <w:rPr>
          <w:rFonts w:ascii="Arial" w:eastAsia="Times New Roman" w:hAnsi="Arial" w:cs="Arial"/>
          <w:sz w:val="24"/>
          <w:szCs w:val="24"/>
          <w:lang w:eastAsia="en-US"/>
        </w:rPr>
        <w:t xml:space="preserve"> Furnizorul este responsabil pentru evaluarea proiectelor și acordarea sprijinului financiar nerambursabil</w:t>
      </w:r>
      <w:r w:rsidR="00C23126" w:rsidRPr="003265C4">
        <w:rPr>
          <w:rFonts w:ascii="Arial" w:eastAsia="Times New Roman" w:hAnsi="Arial" w:cs="Arial"/>
          <w:sz w:val="24"/>
          <w:szCs w:val="24"/>
          <w:lang w:eastAsia="en-US"/>
        </w:rPr>
        <w:t>, conform prevederilor din Ghidul solicitantului</w:t>
      </w:r>
      <w:r w:rsidRPr="003265C4">
        <w:rPr>
          <w:rFonts w:ascii="Arial" w:eastAsia="Times New Roman" w:hAnsi="Arial" w:cs="Arial"/>
          <w:sz w:val="24"/>
          <w:szCs w:val="24"/>
          <w:lang w:eastAsia="en-US"/>
        </w:rPr>
        <w:t xml:space="preserve">. </w:t>
      </w:r>
    </w:p>
    <w:p w14:paraId="566ED558" w14:textId="77777777" w:rsidR="008B5648" w:rsidRPr="003265C4" w:rsidRDefault="00C23892" w:rsidP="00CC4626">
      <w:pPr>
        <w:tabs>
          <w:tab w:val="left" w:pos="360"/>
          <w:tab w:val="left" w:pos="720"/>
        </w:tabs>
        <w:autoSpaceDE w:val="0"/>
        <w:autoSpaceDN w:val="0"/>
        <w:adjustRightInd w:val="0"/>
        <w:spacing w:before="120" w:after="120" w:line="240" w:lineRule="auto"/>
        <w:jc w:val="both"/>
        <w:rPr>
          <w:rFonts w:ascii="Arial" w:eastAsia="Times New Roman" w:hAnsi="Arial" w:cs="Arial"/>
          <w:sz w:val="24"/>
          <w:szCs w:val="24"/>
          <w:lang w:eastAsia="en-US"/>
        </w:rPr>
      </w:pPr>
      <w:r w:rsidRPr="003265C4">
        <w:rPr>
          <w:rFonts w:ascii="Arial" w:eastAsia="Times New Roman" w:hAnsi="Arial" w:cs="Arial"/>
          <w:b/>
          <w:sz w:val="24"/>
          <w:szCs w:val="24"/>
          <w:lang w:eastAsia="en-US"/>
        </w:rPr>
        <w:t>(2)</w:t>
      </w:r>
      <w:r w:rsidRPr="003265C4">
        <w:rPr>
          <w:rFonts w:ascii="Arial" w:eastAsia="Times New Roman" w:hAnsi="Arial" w:cs="Arial"/>
          <w:sz w:val="24"/>
          <w:szCs w:val="24"/>
          <w:lang w:eastAsia="en-US"/>
        </w:rPr>
        <w:t xml:space="preserve"> </w:t>
      </w:r>
      <w:r w:rsidR="008B5648" w:rsidRPr="003265C4">
        <w:rPr>
          <w:rFonts w:ascii="Arial" w:eastAsia="Times New Roman" w:hAnsi="Arial" w:cs="Arial"/>
          <w:sz w:val="24"/>
          <w:szCs w:val="24"/>
          <w:lang w:eastAsia="en-US"/>
        </w:rPr>
        <w:t>Procesul de evaluare și selecție se va realiza conform principiului ”primul venit, primul servit”.</w:t>
      </w:r>
    </w:p>
    <w:p w14:paraId="4FEA98A0" w14:textId="0F94CCB8" w:rsidR="00C23892" w:rsidRPr="003265C4" w:rsidRDefault="008B5648" w:rsidP="00CC4626">
      <w:pPr>
        <w:tabs>
          <w:tab w:val="left" w:pos="360"/>
          <w:tab w:val="left" w:pos="720"/>
        </w:tabs>
        <w:autoSpaceDE w:val="0"/>
        <w:autoSpaceDN w:val="0"/>
        <w:adjustRightInd w:val="0"/>
        <w:spacing w:before="120" w:after="120" w:line="240" w:lineRule="auto"/>
        <w:jc w:val="both"/>
        <w:rPr>
          <w:rFonts w:ascii="Arial" w:eastAsia="Times New Roman" w:hAnsi="Arial" w:cs="Arial"/>
          <w:sz w:val="24"/>
          <w:szCs w:val="24"/>
          <w:lang w:eastAsia="en-US"/>
        </w:rPr>
      </w:pPr>
      <w:r w:rsidRPr="003265C4">
        <w:rPr>
          <w:rFonts w:ascii="Arial" w:eastAsia="Times New Roman" w:hAnsi="Arial" w:cs="Arial"/>
          <w:b/>
          <w:bCs/>
          <w:sz w:val="24"/>
          <w:szCs w:val="24"/>
          <w:lang w:eastAsia="en-US"/>
        </w:rPr>
        <w:t>(</w:t>
      </w:r>
      <w:r w:rsidR="006759C6" w:rsidRPr="003265C4">
        <w:rPr>
          <w:rFonts w:ascii="Arial" w:eastAsia="Times New Roman" w:hAnsi="Arial" w:cs="Arial"/>
          <w:b/>
          <w:bCs/>
          <w:sz w:val="24"/>
          <w:szCs w:val="24"/>
          <w:lang w:eastAsia="en-US"/>
        </w:rPr>
        <w:t>3</w:t>
      </w:r>
      <w:r w:rsidRPr="003265C4">
        <w:rPr>
          <w:rFonts w:ascii="Arial" w:eastAsia="Times New Roman" w:hAnsi="Arial" w:cs="Arial"/>
          <w:b/>
          <w:bCs/>
          <w:sz w:val="24"/>
          <w:szCs w:val="24"/>
          <w:lang w:eastAsia="en-US"/>
        </w:rPr>
        <w:t>)</w:t>
      </w:r>
      <w:r w:rsidRPr="003265C4">
        <w:rPr>
          <w:rFonts w:ascii="Arial" w:eastAsia="Times New Roman" w:hAnsi="Arial" w:cs="Arial"/>
          <w:sz w:val="24"/>
          <w:szCs w:val="24"/>
          <w:lang w:eastAsia="en-US"/>
        </w:rPr>
        <w:t xml:space="preserve"> Dosarele de finanțare vor fi evaluate în ordinea cronologică a depunerii acestora în platforma electronică până la epuizarea bugetului alocat apelului de proiecte.</w:t>
      </w:r>
    </w:p>
    <w:p w14:paraId="454B822D" w14:textId="51A5690A" w:rsidR="006759C6" w:rsidRPr="003265C4" w:rsidRDefault="00C23892" w:rsidP="00CC4626">
      <w:pPr>
        <w:autoSpaceDE w:val="0"/>
        <w:autoSpaceDN w:val="0"/>
        <w:adjustRightInd w:val="0"/>
        <w:spacing w:before="120" w:after="120" w:line="240" w:lineRule="auto"/>
        <w:jc w:val="both"/>
        <w:rPr>
          <w:rFonts w:ascii="Arial" w:eastAsia="Times New Roman" w:hAnsi="Arial" w:cs="Arial"/>
          <w:bCs/>
          <w:sz w:val="24"/>
          <w:szCs w:val="24"/>
          <w:lang w:eastAsia="en-US"/>
        </w:rPr>
      </w:pPr>
      <w:r w:rsidRPr="003265C4">
        <w:rPr>
          <w:rFonts w:ascii="Arial" w:eastAsia="Times New Roman" w:hAnsi="Arial" w:cs="Arial"/>
          <w:b/>
          <w:sz w:val="24"/>
          <w:szCs w:val="24"/>
          <w:lang w:eastAsia="en-US"/>
        </w:rPr>
        <w:t>(</w:t>
      </w:r>
      <w:r w:rsidR="006759C6" w:rsidRPr="003265C4">
        <w:rPr>
          <w:rFonts w:ascii="Arial" w:eastAsia="Times New Roman" w:hAnsi="Arial" w:cs="Arial"/>
          <w:b/>
          <w:sz w:val="24"/>
          <w:szCs w:val="24"/>
          <w:lang w:eastAsia="en-US"/>
        </w:rPr>
        <w:t>4</w:t>
      </w:r>
      <w:r w:rsidRPr="003265C4">
        <w:rPr>
          <w:rFonts w:ascii="Arial" w:eastAsia="Times New Roman" w:hAnsi="Arial" w:cs="Arial"/>
          <w:b/>
          <w:sz w:val="24"/>
          <w:szCs w:val="24"/>
          <w:lang w:eastAsia="en-US"/>
        </w:rPr>
        <w:t>)</w:t>
      </w:r>
      <w:r w:rsidRPr="003265C4">
        <w:rPr>
          <w:rFonts w:ascii="Arial" w:eastAsia="Times New Roman" w:hAnsi="Arial" w:cs="Arial"/>
          <w:bCs/>
          <w:sz w:val="24"/>
          <w:szCs w:val="24"/>
          <w:lang w:eastAsia="en-US"/>
        </w:rPr>
        <w:t xml:space="preserve"> </w:t>
      </w:r>
      <w:r w:rsidR="006759C6" w:rsidRPr="003265C4">
        <w:rPr>
          <w:rFonts w:ascii="Arial" w:eastAsia="Times New Roman" w:hAnsi="Arial" w:cs="Arial"/>
          <w:bCs/>
          <w:sz w:val="24"/>
          <w:szCs w:val="24"/>
          <w:lang w:eastAsia="en-US"/>
        </w:rPr>
        <w:t>Dosarele de finanțare depuse prin intermediul platformei electronice sunt supuse unui proces de evaluare și selecție pe baza criteriilor incluse în Grila de evaluare și selecție, anexă la Ghidul solicitantului.</w:t>
      </w:r>
    </w:p>
    <w:p w14:paraId="7CCDD93A" w14:textId="2342BEDC" w:rsidR="006759C6" w:rsidRPr="003265C4" w:rsidRDefault="006759C6" w:rsidP="00CC4626">
      <w:pPr>
        <w:autoSpaceDE w:val="0"/>
        <w:autoSpaceDN w:val="0"/>
        <w:adjustRightInd w:val="0"/>
        <w:spacing w:before="120" w:after="120" w:line="240" w:lineRule="auto"/>
        <w:jc w:val="both"/>
        <w:rPr>
          <w:rFonts w:ascii="Arial" w:eastAsia="Times New Roman" w:hAnsi="Arial" w:cs="Arial"/>
          <w:bCs/>
          <w:sz w:val="24"/>
          <w:szCs w:val="24"/>
          <w:lang w:eastAsia="en-US"/>
        </w:rPr>
      </w:pPr>
      <w:r w:rsidRPr="003265C4">
        <w:rPr>
          <w:rFonts w:ascii="Arial" w:eastAsia="Times New Roman" w:hAnsi="Arial" w:cs="Arial"/>
          <w:b/>
          <w:sz w:val="24"/>
          <w:szCs w:val="24"/>
          <w:lang w:eastAsia="en-US"/>
        </w:rPr>
        <w:t>(5)</w:t>
      </w:r>
      <w:r w:rsidRPr="003265C4">
        <w:rPr>
          <w:rFonts w:ascii="Arial" w:eastAsia="Times New Roman" w:hAnsi="Arial" w:cs="Arial"/>
          <w:bCs/>
          <w:sz w:val="24"/>
          <w:szCs w:val="24"/>
          <w:lang w:eastAsia="en-US"/>
        </w:rPr>
        <w:t xml:space="preserve"> În procesul de evaluare și selecție se va asigura aplicarea unitară și imparțială a modului de verificare a criteriilor de evaluare și selecție. </w:t>
      </w:r>
    </w:p>
    <w:p w14:paraId="1F3BC210" w14:textId="7E1515EF" w:rsidR="00160512" w:rsidRPr="003265C4" w:rsidRDefault="006759C6" w:rsidP="00CC4626">
      <w:pPr>
        <w:autoSpaceDE w:val="0"/>
        <w:autoSpaceDN w:val="0"/>
        <w:adjustRightInd w:val="0"/>
        <w:spacing w:before="120" w:after="120" w:line="240" w:lineRule="auto"/>
        <w:jc w:val="both"/>
        <w:rPr>
          <w:rFonts w:ascii="Arial" w:eastAsia="Calibri" w:hAnsi="Arial" w:cs="Arial"/>
          <w:b/>
          <w:bCs/>
          <w:iCs/>
          <w:sz w:val="24"/>
          <w:lang w:eastAsia="ro-RO"/>
        </w:rPr>
      </w:pPr>
      <w:r w:rsidRPr="003265C4">
        <w:rPr>
          <w:rFonts w:ascii="Arial" w:eastAsia="Times New Roman" w:hAnsi="Arial" w:cs="Arial"/>
          <w:b/>
          <w:sz w:val="24"/>
          <w:szCs w:val="24"/>
          <w:lang w:eastAsia="en-US"/>
        </w:rPr>
        <w:t>(6)</w:t>
      </w:r>
      <w:r w:rsidRPr="003265C4">
        <w:rPr>
          <w:rFonts w:ascii="Arial" w:eastAsia="Times New Roman" w:hAnsi="Arial" w:cs="Arial"/>
          <w:bCs/>
          <w:sz w:val="24"/>
          <w:szCs w:val="24"/>
          <w:lang w:eastAsia="en-US"/>
        </w:rPr>
        <w:t xml:space="preserve"> Coordonatorul de Reforme și Investiții va proceda la verificarea primelor 50 de dosare de finanțare depuse, urmând a continua, până la epuizarea bugetului alocat, procesul de evaluare și selecție în cazul în care acestea sunt respinse de la finanțare.</w:t>
      </w:r>
    </w:p>
    <w:p w14:paraId="6160A978" w14:textId="77777777" w:rsidR="007D643C" w:rsidRPr="003265C4" w:rsidRDefault="007D643C" w:rsidP="007D643C">
      <w:pPr>
        <w:spacing w:before="120" w:after="120" w:line="240" w:lineRule="auto"/>
        <w:jc w:val="both"/>
        <w:rPr>
          <w:rFonts w:ascii="Arial" w:eastAsia="Calibri" w:hAnsi="Arial" w:cs="Arial"/>
          <w:b/>
          <w:bCs/>
          <w:iCs/>
          <w:sz w:val="24"/>
          <w:lang w:eastAsia="ro-RO"/>
        </w:rPr>
      </w:pPr>
    </w:p>
    <w:p w14:paraId="37022574" w14:textId="75553860" w:rsidR="0065007D" w:rsidRPr="003265C4" w:rsidRDefault="0065007D" w:rsidP="007D643C">
      <w:pPr>
        <w:spacing w:before="120" w:after="120" w:line="240" w:lineRule="auto"/>
        <w:jc w:val="center"/>
        <w:rPr>
          <w:rFonts w:ascii="Arial" w:eastAsia="Calibri" w:hAnsi="Arial" w:cs="Arial"/>
          <w:b/>
          <w:bCs/>
          <w:iCs/>
          <w:sz w:val="24"/>
          <w:lang w:eastAsia="ro-RO"/>
        </w:rPr>
      </w:pPr>
      <w:r w:rsidRPr="003265C4">
        <w:rPr>
          <w:rFonts w:ascii="Arial" w:eastAsia="Calibri" w:hAnsi="Arial" w:cs="Arial"/>
          <w:b/>
          <w:bCs/>
          <w:iCs/>
          <w:sz w:val="24"/>
          <w:lang w:eastAsia="ro-RO"/>
        </w:rPr>
        <w:t>CAPITOLUL X</w:t>
      </w:r>
    </w:p>
    <w:p w14:paraId="62502003" w14:textId="2784B3E7" w:rsidR="0065007D" w:rsidRPr="003265C4" w:rsidRDefault="0065007D" w:rsidP="007D643C">
      <w:pPr>
        <w:spacing w:before="120" w:after="120" w:line="240" w:lineRule="auto"/>
        <w:jc w:val="center"/>
        <w:rPr>
          <w:rFonts w:ascii="Arial" w:eastAsia="Calibri" w:hAnsi="Arial" w:cs="Arial"/>
          <w:b/>
          <w:bCs/>
          <w:iCs/>
          <w:sz w:val="24"/>
          <w:lang w:eastAsia="ro-RO"/>
        </w:rPr>
      </w:pPr>
      <w:bookmarkStart w:id="14" w:name="_Hlk112612029"/>
      <w:r w:rsidRPr="003265C4">
        <w:rPr>
          <w:rFonts w:ascii="Arial" w:eastAsia="Calibri" w:hAnsi="Arial" w:cs="Arial"/>
          <w:b/>
          <w:bCs/>
          <w:iCs/>
          <w:sz w:val="24"/>
          <w:lang w:eastAsia="ro-RO"/>
        </w:rPr>
        <w:t>Efecte</w:t>
      </w:r>
    </w:p>
    <w:p w14:paraId="757F33A2" w14:textId="54523E54" w:rsidR="0021783B" w:rsidRPr="003265C4" w:rsidRDefault="00A60790" w:rsidP="007D643C">
      <w:pPr>
        <w:spacing w:before="120" w:after="120" w:line="240" w:lineRule="auto"/>
        <w:jc w:val="both"/>
        <w:rPr>
          <w:rFonts w:ascii="Arial" w:eastAsia="Times New Roman" w:hAnsi="Arial" w:cs="Arial"/>
          <w:sz w:val="24"/>
          <w:szCs w:val="24"/>
          <w:lang w:eastAsia="en-US"/>
        </w:rPr>
      </w:pPr>
      <w:r w:rsidRPr="003265C4">
        <w:rPr>
          <w:rFonts w:ascii="Arial" w:eastAsia="Calibri" w:hAnsi="Arial" w:cs="Arial"/>
          <w:b/>
          <w:bCs/>
          <w:iCs/>
          <w:sz w:val="24"/>
          <w:lang w:eastAsia="ro-RO"/>
        </w:rPr>
        <w:t xml:space="preserve">  </w:t>
      </w:r>
      <w:r w:rsidR="0065007D" w:rsidRPr="003265C4">
        <w:rPr>
          <w:rFonts w:ascii="Arial" w:eastAsia="Calibri" w:hAnsi="Arial" w:cs="Arial"/>
          <w:b/>
          <w:bCs/>
          <w:iCs/>
          <w:sz w:val="24"/>
          <w:lang w:eastAsia="ro-RO"/>
        </w:rPr>
        <w:t>Art. 2</w:t>
      </w:r>
      <w:r w:rsidR="005A4B06" w:rsidRPr="003265C4">
        <w:rPr>
          <w:rFonts w:ascii="Arial" w:eastAsia="Calibri" w:hAnsi="Arial" w:cs="Arial"/>
          <w:b/>
          <w:bCs/>
          <w:iCs/>
          <w:sz w:val="24"/>
          <w:lang w:eastAsia="ro-RO"/>
        </w:rPr>
        <w:t>8</w:t>
      </w:r>
      <w:r w:rsidR="0065007D" w:rsidRPr="003265C4">
        <w:rPr>
          <w:rFonts w:ascii="Arial" w:eastAsia="Calibri" w:hAnsi="Arial" w:cs="Arial"/>
          <w:b/>
          <w:bCs/>
          <w:iCs/>
          <w:sz w:val="24"/>
          <w:lang w:eastAsia="ro-RO"/>
        </w:rPr>
        <w:t xml:space="preserve">. </w:t>
      </w:r>
      <w:r w:rsidR="00730D56" w:rsidRPr="003265C4">
        <w:rPr>
          <w:rFonts w:ascii="Arial" w:eastAsia="Times New Roman" w:hAnsi="Arial" w:cs="Arial"/>
          <w:sz w:val="24"/>
          <w:szCs w:val="24"/>
          <w:lang w:eastAsia="en-US"/>
        </w:rPr>
        <w:t xml:space="preserve">Proiectele finanțate </w:t>
      </w:r>
      <w:r w:rsidR="00B5382D" w:rsidRPr="003265C4">
        <w:rPr>
          <w:rFonts w:ascii="Arial" w:eastAsia="Times New Roman" w:hAnsi="Arial" w:cs="Arial"/>
          <w:sz w:val="24"/>
          <w:szCs w:val="24"/>
          <w:lang w:eastAsia="en-US"/>
        </w:rPr>
        <w:t xml:space="preserve">Planului național de redresare și reziliență al României, Pilonul IV, Componenta 11 -Turism și cultură, Investiția I7, </w:t>
      </w:r>
      <w:r w:rsidR="00730D56" w:rsidRPr="003265C4">
        <w:rPr>
          <w:rFonts w:ascii="Arial" w:eastAsia="Times New Roman" w:hAnsi="Arial" w:cs="Arial"/>
          <w:sz w:val="24"/>
          <w:szCs w:val="24"/>
          <w:lang w:eastAsia="en-US"/>
        </w:rPr>
        <w:t>urmăresc</w:t>
      </w:r>
      <w:r w:rsidRPr="003265C4">
        <w:rPr>
          <w:rFonts w:ascii="Arial" w:eastAsia="Times New Roman" w:hAnsi="Arial" w:cs="Arial"/>
          <w:sz w:val="24"/>
          <w:szCs w:val="24"/>
          <w:lang w:eastAsia="en-US"/>
        </w:rPr>
        <w:t xml:space="preserve"> </w:t>
      </w:r>
      <w:r w:rsidR="0021783B" w:rsidRPr="003265C4">
        <w:rPr>
          <w:rFonts w:ascii="Arial" w:eastAsia="Times New Roman" w:hAnsi="Arial" w:cs="Arial"/>
          <w:sz w:val="24"/>
          <w:szCs w:val="24"/>
          <w:lang w:eastAsia="en-US"/>
        </w:rPr>
        <w:t>creșterea competitivității întreprinderilor românești în industria cinematografică, pe piețele naționale, europene și internaționale, modernizarea modului actual de producție, distribuție și consum, precum și sporirea capacității de a răspunde noilor provocări ale consumatorilor.</w:t>
      </w:r>
    </w:p>
    <w:p w14:paraId="3C0245BC" w14:textId="5A770FF6" w:rsidR="00DF5397" w:rsidRPr="003265C4" w:rsidRDefault="00895DCF" w:rsidP="007D643C">
      <w:pPr>
        <w:spacing w:before="120" w:after="120" w:line="240" w:lineRule="auto"/>
        <w:jc w:val="both"/>
        <w:rPr>
          <w:rFonts w:ascii="Arial" w:eastAsia="Times New Roman" w:hAnsi="Arial" w:cs="Arial"/>
          <w:sz w:val="24"/>
          <w:szCs w:val="24"/>
          <w:lang w:eastAsia="en-US"/>
        </w:rPr>
      </w:pPr>
      <w:r w:rsidRPr="003265C4">
        <w:rPr>
          <w:rFonts w:ascii="Arial" w:eastAsia="Times New Roman" w:hAnsi="Arial" w:cs="Arial"/>
          <w:b/>
          <w:bCs/>
          <w:sz w:val="24"/>
          <w:szCs w:val="24"/>
          <w:lang w:eastAsia="en-US"/>
        </w:rPr>
        <w:t>Art. 2</w:t>
      </w:r>
      <w:r w:rsidR="005A4B06" w:rsidRPr="003265C4">
        <w:rPr>
          <w:rFonts w:ascii="Arial" w:eastAsia="Times New Roman" w:hAnsi="Arial" w:cs="Arial"/>
          <w:b/>
          <w:bCs/>
          <w:sz w:val="24"/>
          <w:szCs w:val="24"/>
          <w:lang w:eastAsia="en-US"/>
        </w:rPr>
        <w:t>9</w:t>
      </w:r>
      <w:r w:rsidRPr="003265C4">
        <w:rPr>
          <w:rFonts w:ascii="Arial" w:eastAsia="Times New Roman" w:hAnsi="Arial" w:cs="Arial"/>
          <w:b/>
          <w:bCs/>
          <w:sz w:val="24"/>
          <w:szCs w:val="24"/>
          <w:lang w:eastAsia="en-US"/>
        </w:rPr>
        <w:t>.</w:t>
      </w:r>
      <w:r w:rsidRPr="003265C4">
        <w:rPr>
          <w:rFonts w:ascii="Arial" w:eastAsia="Times New Roman" w:hAnsi="Arial" w:cs="Arial"/>
          <w:sz w:val="24"/>
          <w:szCs w:val="24"/>
          <w:lang w:eastAsia="en-US"/>
        </w:rPr>
        <w:t xml:space="preserve"> </w:t>
      </w:r>
      <w:r w:rsidR="00DF5397" w:rsidRPr="003265C4">
        <w:rPr>
          <w:rFonts w:ascii="Arial" w:eastAsia="Times New Roman" w:hAnsi="Arial" w:cs="Arial"/>
          <w:sz w:val="24"/>
          <w:szCs w:val="24"/>
          <w:lang w:eastAsia="en-US"/>
        </w:rPr>
        <w:t>La finalizarea proiectelor</w:t>
      </w:r>
      <w:r w:rsidRPr="003265C4">
        <w:rPr>
          <w:rFonts w:ascii="Arial" w:eastAsia="Times New Roman" w:hAnsi="Arial" w:cs="Arial"/>
          <w:sz w:val="24"/>
          <w:szCs w:val="24"/>
          <w:lang w:eastAsia="en-US"/>
        </w:rPr>
        <w:t xml:space="preserve"> </w:t>
      </w:r>
      <w:r w:rsidR="00DF5397" w:rsidRPr="003265C4">
        <w:rPr>
          <w:rFonts w:ascii="Arial" w:eastAsia="Times New Roman" w:hAnsi="Arial" w:cs="Arial"/>
          <w:sz w:val="24"/>
          <w:szCs w:val="24"/>
          <w:lang w:eastAsia="en-US"/>
        </w:rPr>
        <w:t>finanțate vor fi cel puțin</w:t>
      </w:r>
      <w:r w:rsidR="00E56E5E" w:rsidRPr="003265C4">
        <w:rPr>
          <w:rFonts w:ascii="Arial" w:eastAsia="Times New Roman" w:hAnsi="Arial" w:cs="Arial"/>
          <w:sz w:val="24"/>
          <w:szCs w:val="24"/>
          <w:lang w:eastAsia="en-US"/>
        </w:rPr>
        <w:t xml:space="preserve"> 40 de producători și distribuitori de filme</w:t>
      </w:r>
      <w:r w:rsidR="00DF5397" w:rsidRPr="003265C4">
        <w:rPr>
          <w:rFonts w:ascii="Arial" w:eastAsia="Times New Roman" w:hAnsi="Arial" w:cs="Arial"/>
          <w:sz w:val="24"/>
          <w:szCs w:val="24"/>
          <w:lang w:eastAsia="en-US"/>
        </w:rPr>
        <w:t xml:space="preserve"> care au dezvoltat conținut digital și au dobândit competențe digitale pentru editare și post producție pentru produse digitale.</w:t>
      </w:r>
    </w:p>
    <w:p w14:paraId="354B64C5" w14:textId="77777777" w:rsidR="0065007D" w:rsidRPr="003265C4" w:rsidRDefault="0065007D" w:rsidP="007D643C">
      <w:pPr>
        <w:spacing w:before="120" w:after="120" w:line="240" w:lineRule="auto"/>
        <w:jc w:val="center"/>
        <w:rPr>
          <w:rFonts w:ascii="Arial" w:eastAsia="Calibri" w:hAnsi="Arial" w:cs="Arial"/>
          <w:b/>
          <w:bCs/>
          <w:iCs/>
          <w:sz w:val="24"/>
          <w:lang w:eastAsia="ro-RO"/>
        </w:rPr>
      </w:pPr>
    </w:p>
    <w:p w14:paraId="40C82EDF" w14:textId="77777777" w:rsidR="0065007D" w:rsidRPr="003265C4" w:rsidRDefault="0065007D" w:rsidP="007D643C">
      <w:pPr>
        <w:spacing w:before="120" w:after="120" w:line="240" w:lineRule="auto"/>
        <w:jc w:val="center"/>
        <w:rPr>
          <w:rFonts w:ascii="Arial" w:eastAsia="Calibri" w:hAnsi="Arial" w:cs="Arial"/>
          <w:b/>
          <w:bCs/>
          <w:iCs/>
          <w:sz w:val="24"/>
          <w:lang w:eastAsia="ro-RO"/>
        </w:rPr>
      </w:pPr>
    </w:p>
    <w:p w14:paraId="4986C06F" w14:textId="5B860DB1" w:rsidR="00F03355" w:rsidRPr="003265C4" w:rsidRDefault="00F03355" w:rsidP="007D643C">
      <w:pPr>
        <w:spacing w:before="120" w:after="120" w:line="240" w:lineRule="auto"/>
        <w:jc w:val="center"/>
        <w:rPr>
          <w:rFonts w:ascii="Arial" w:eastAsia="Calibri" w:hAnsi="Arial" w:cs="Arial"/>
          <w:b/>
          <w:bCs/>
          <w:iCs/>
          <w:sz w:val="24"/>
          <w:lang w:eastAsia="ro-RO"/>
        </w:rPr>
      </w:pPr>
      <w:r w:rsidRPr="003265C4">
        <w:rPr>
          <w:rFonts w:ascii="Arial" w:eastAsia="Calibri" w:hAnsi="Arial" w:cs="Arial"/>
          <w:b/>
          <w:bCs/>
          <w:iCs/>
          <w:sz w:val="24"/>
          <w:lang w:eastAsia="ro-RO"/>
        </w:rPr>
        <w:t>CAPITOLUL X</w:t>
      </w:r>
      <w:r w:rsidR="0065007D" w:rsidRPr="003265C4">
        <w:rPr>
          <w:rFonts w:ascii="Arial" w:eastAsia="Calibri" w:hAnsi="Arial" w:cs="Arial"/>
          <w:b/>
          <w:bCs/>
          <w:iCs/>
          <w:sz w:val="24"/>
          <w:lang w:eastAsia="ro-RO"/>
        </w:rPr>
        <w:t>I</w:t>
      </w:r>
    </w:p>
    <w:bookmarkEnd w:id="14"/>
    <w:p w14:paraId="3AB4285D" w14:textId="4076C012" w:rsidR="00464ACF" w:rsidRPr="003265C4" w:rsidRDefault="009C5928" w:rsidP="007D643C">
      <w:pPr>
        <w:spacing w:before="120" w:after="120" w:line="240" w:lineRule="auto"/>
        <w:jc w:val="center"/>
        <w:rPr>
          <w:rFonts w:ascii="Arial" w:hAnsi="Arial" w:cs="Arial"/>
          <w:b/>
          <w:bCs/>
          <w:color w:val="333333"/>
          <w:sz w:val="24"/>
          <w:szCs w:val="24"/>
          <w:shd w:val="clear" w:color="auto" w:fill="FFFFFF"/>
        </w:rPr>
      </w:pPr>
      <w:r w:rsidRPr="003265C4">
        <w:rPr>
          <w:rFonts w:ascii="Arial" w:eastAsia="Calibri" w:hAnsi="Arial" w:cs="Arial"/>
          <w:b/>
          <w:sz w:val="24"/>
          <w:lang w:eastAsia="en-US"/>
        </w:rPr>
        <w:t xml:space="preserve">Reguli privind cumulul ajutoarelor </w:t>
      </w:r>
      <w:r w:rsidRPr="003265C4">
        <w:rPr>
          <w:rFonts w:ascii="Arial" w:eastAsia="Calibri" w:hAnsi="Arial" w:cs="Arial"/>
          <w:b/>
          <w:i/>
          <w:iCs/>
          <w:sz w:val="24"/>
          <w:lang w:eastAsia="en-US"/>
        </w:rPr>
        <w:t>de minimis</w:t>
      </w:r>
    </w:p>
    <w:p w14:paraId="3BDBB7D7" w14:textId="1210F9FF" w:rsidR="0061660A" w:rsidRPr="003265C4" w:rsidRDefault="00160512" w:rsidP="007D643C">
      <w:pPr>
        <w:tabs>
          <w:tab w:val="left" w:pos="720"/>
        </w:tabs>
        <w:autoSpaceDE w:val="0"/>
        <w:autoSpaceDN w:val="0"/>
        <w:adjustRightInd w:val="0"/>
        <w:spacing w:before="120" w:after="120" w:line="240" w:lineRule="auto"/>
        <w:contextualSpacing/>
        <w:jc w:val="both"/>
        <w:rPr>
          <w:rFonts w:ascii="Arial" w:eastAsia="Calibri" w:hAnsi="Arial" w:cs="Arial"/>
          <w:bCs/>
          <w:color w:val="000000"/>
          <w:sz w:val="24"/>
          <w:lang w:eastAsia="en-US"/>
        </w:rPr>
      </w:pPr>
      <w:r w:rsidRPr="003265C4">
        <w:rPr>
          <w:rFonts w:ascii="Arial" w:eastAsia="Times New Roman" w:hAnsi="Arial" w:cs="Arial"/>
          <w:b/>
          <w:bCs/>
          <w:sz w:val="24"/>
          <w:szCs w:val="24"/>
          <w:lang w:eastAsia="en-US"/>
        </w:rPr>
        <w:t xml:space="preserve">Art. </w:t>
      </w:r>
      <w:r w:rsidR="005A4B06" w:rsidRPr="003265C4">
        <w:rPr>
          <w:rFonts w:ascii="Arial" w:eastAsia="Times New Roman" w:hAnsi="Arial" w:cs="Arial"/>
          <w:b/>
          <w:bCs/>
          <w:sz w:val="24"/>
          <w:szCs w:val="24"/>
          <w:lang w:eastAsia="en-US"/>
        </w:rPr>
        <w:t>30</w:t>
      </w:r>
      <w:r w:rsidRPr="003265C4">
        <w:rPr>
          <w:rFonts w:ascii="Arial" w:eastAsia="Times New Roman" w:hAnsi="Arial" w:cs="Arial"/>
          <w:b/>
          <w:bCs/>
          <w:sz w:val="24"/>
          <w:szCs w:val="24"/>
          <w:lang w:eastAsia="en-US"/>
        </w:rPr>
        <w:t>.</w:t>
      </w:r>
      <w:r w:rsidR="007673C9" w:rsidRPr="003265C4">
        <w:rPr>
          <w:rFonts w:ascii="Arial" w:eastAsia="Times New Roman" w:hAnsi="Arial" w:cs="Arial"/>
          <w:b/>
          <w:bCs/>
          <w:sz w:val="24"/>
          <w:szCs w:val="24"/>
          <w:lang w:eastAsia="en-US"/>
        </w:rPr>
        <w:t xml:space="preserve"> </w:t>
      </w:r>
      <w:r w:rsidR="007673C9" w:rsidRPr="003265C4">
        <w:rPr>
          <w:rFonts w:ascii="Arial" w:eastAsia="Calibri" w:hAnsi="Arial" w:cs="Arial"/>
          <w:b/>
          <w:color w:val="000000"/>
          <w:sz w:val="24"/>
          <w:lang w:eastAsia="en-US"/>
        </w:rPr>
        <w:t>(1)</w:t>
      </w:r>
      <w:r w:rsidR="007673C9" w:rsidRPr="003265C4">
        <w:rPr>
          <w:rFonts w:ascii="Arial" w:eastAsia="Calibri" w:hAnsi="Arial" w:cs="Arial"/>
          <w:bCs/>
          <w:color w:val="000000"/>
          <w:sz w:val="24"/>
          <w:lang w:eastAsia="en-US"/>
        </w:rPr>
        <w:t xml:space="preserve"> Pentru a beneficia de sprijin financiar nerambursabil în cadrul acestei scheme, solicitantul</w:t>
      </w:r>
      <w:r w:rsidR="00AA23F0" w:rsidRPr="003265C4">
        <w:rPr>
          <w:rFonts w:ascii="Arial" w:eastAsia="Calibri" w:hAnsi="Arial" w:cs="Arial"/>
          <w:bCs/>
          <w:color w:val="000000"/>
          <w:sz w:val="24"/>
          <w:lang w:eastAsia="en-US"/>
        </w:rPr>
        <w:t>, la momentul semnării contractului de finanțare,</w:t>
      </w:r>
      <w:r w:rsidR="007673C9" w:rsidRPr="003265C4">
        <w:rPr>
          <w:rFonts w:ascii="Arial" w:eastAsia="Calibri" w:hAnsi="Arial" w:cs="Arial"/>
          <w:bCs/>
          <w:color w:val="000000"/>
          <w:sz w:val="24"/>
          <w:lang w:eastAsia="en-US"/>
        </w:rPr>
        <w:t xml:space="preserve"> va da o </w:t>
      </w:r>
      <w:r w:rsidR="005C0171" w:rsidRPr="003265C4">
        <w:rPr>
          <w:rFonts w:ascii="Arial" w:eastAsia="Calibri" w:hAnsi="Arial" w:cs="Arial"/>
          <w:bCs/>
          <w:color w:val="000000"/>
          <w:sz w:val="24"/>
          <w:lang w:eastAsia="en-US"/>
        </w:rPr>
        <w:t>declarație</w:t>
      </w:r>
      <w:r w:rsidR="007673C9" w:rsidRPr="003265C4">
        <w:rPr>
          <w:rFonts w:ascii="Arial" w:eastAsia="Calibri" w:hAnsi="Arial" w:cs="Arial"/>
          <w:bCs/>
          <w:color w:val="000000"/>
          <w:sz w:val="24"/>
          <w:lang w:eastAsia="en-US"/>
        </w:rPr>
        <w:t xml:space="preserve"> pe proprie răspundere privind ajutoarele </w:t>
      </w:r>
      <w:r w:rsidR="007673C9" w:rsidRPr="003265C4">
        <w:rPr>
          <w:rFonts w:ascii="Arial" w:eastAsia="Calibri" w:hAnsi="Arial" w:cs="Arial"/>
          <w:bCs/>
          <w:i/>
          <w:iCs/>
          <w:color w:val="000000"/>
          <w:sz w:val="24"/>
          <w:lang w:eastAsia="en-US"/>
        </w:rPr>
        <w:t>de minimis</w:t>
      </w:r>
      <w:r w:rsidR="00F04437" w:rsidRPr="003265C4">
        <w:rPr>
          <w:rFonts w:ascii="Arial" w:eastAsia="Calibri" w:hAnsi="Arial" w:cs="Arial"/>
          <w:bCs/>
          <w:color w:val="000000"/>
          <w:sz w:val="24"/>
          <w:lang w:eastAsia="en-US"/>
        </w:rPr>
        <w:t xml:space="preserve">/de stat </w:t>
      </w:r>
      <w:r w:rsidR="007673C9" w:rsidRPr="003265C4">
        <w:rPr>
          <w:rFonts w:ascii="Arial" w:eastAsia="Calibri" w:hAnsi="Arial" w:cs="Arial"/>
          <w:bCs/>
          <w:color w:val="000000"/>
          <w:sz w:val="24"/>
          <w:lang w:eastAsia="en-US"/>
        </w:rPr>
        <w:t>primite în anul în curs, şi în ultimii doi ani fiscali încheiați anteriori.</w:t>
      </w:r>
    </w:p>
    <w:p w14:paraId="68B58B20" w14:textId="1A7E3AA0" w:rsidR="00AA23F0" w:rsidRPr="003265C4" w:rsidRDefault="007673C9" w:rsidP="007D643C">
      <w:pPr>
        <w:tabs>
          <w:tab w:val="left" w:pos="720"/>
        </w:tabs>
        <w:autoSpaceDE w:val="0"/>
        <w:autoSpaceDN w:val="0"/>
        <w:adjustRightInd w:val="0"/>
        <w:spacing w:before="120" w:after="120" w:line="240" w:lineRule="auto"/>
        <w:contextualSpacing/>
        <w:jc w:val="both"/>
        <w:rPr>
          <w:rFonts w:ascii="Arial" w:eastAsia="Calibri" w:hAnsi="Arial" w:cs="Arial"/>
          <w:bCs/>
          <w:color w:val="000000"/>
          <w:sz w:val="24"/>
          <w:lang w:eastAsia="en-US"/>
        </w:rPr>
      </w:pPr>
      <w:r w:rsidRPr="003265C4">
        <w:rPr>
          <w:rFonts w:ascii="Arial" w:eastAsia="Calibri" w:hAnsi="Arial" w:cs="Arial"/>
          <w:b/>
          <w:color w:val="000000"/>
          <w:sz w:val="24"/>
          <w:lang w:eastAsia="en-US"/>
        </w:rPr>
        <w:t>(2)</w:t>
      </w:r>
      <w:r w:rsidRPr="003265C4">
        <w:rPr>
          <w:rFonts w:ascii="Arial" w:eastAsia="Calibri" w:hAnsi="Arial" w:cs="Arial"/>
          <w:bCs/>
          <w:color w:val="000000"/>
          <w:sz w:val="24"/>
          <w:lang w:eastAsia="en-US"/>
        </w:rPr>
        <w:t xml:space="preserve"> În etapa de contractare, furnizorul va acorda ajutorul </w:t>
      </w:r>
      <w:r w:rsidRPr="003265C4">
        <w:rPr>
          <w:rFonts w:ascii="Arial" w:eastAsia="Calibri" w:hAnsi="Arial" w:cs="Arial"/>
          <w:bCs/>
          <w:i/>
          <w:iCs/>
          <w:color w:val="000000"/>
          <w:sz w:val="24"/>
          <w:lang w:eastAsia="en-US"/>
        </w:rPr>
        <w:t>de minimis</w:t>
      </w:r>
      <w:r w:rsidRPr="003265C4">
        <w:rPr>
          <w:rFonts w:ascii="Arial" w:eastAsia="Calibri" w:hAnsi="Arial" w:cs="Arial"/>
          <w:bCs/>
          <w:color w:val="000000"/>
          <w:sz w:val="24"/>
          <w:lang w:eastAsia="en-US"/>
        </w:rPr>
        <w:t xml:space="preserve"> sub forma sprijinului fin</w:t>
      </w:r>
      <w:r w:rsidR="00AA23F0" w:rsidRPr="003265C4">
        <w:rPr>
          <w:rFonts w:ascii="Arial" w:eastAsia="Calibri" w:hAnsi="Arial" w:cs="Arial"/>
          <w:bCs/>
          <w:color w:val="000000"/>
          <w:sz w:val="24"/>
          <w:lang w:eastAsia="en-US"/>
        </w:rPr>
        <w:t>anciar nerambursabil</w:t>
      </w:r>
      <w:r w:rsidRPr="003265C4">
        <w:rPr>
          <w:rFonts w:ascii="Arial" w:eastAsia="Calibri" w:hAnsi="Arial" w:cs="Arial"/>
          <w:bCs/>
          <w:color w:val="000000"/>
          <w:sz w:val="24"/>
          <w:lang w:eastAsia="en-US"/>
        </w:rPr>
        <w:t xml:space="preserve"> după ce va verifica, inclusiv prin introducerea informațiilor din declarația pe proprie răspundere a beneficiarului în sistemul RegAS, dacă suma totală a ajutoarelor </w:t>
      </w:r>
      <w:r w:rsidRPr="003265C4">
        <w:rPr>
          <w:rFonts w:ascii="Arial" w:eastAsia="Calibri" w:hAnsi="Arial" w:cs="Arial"/>
          <w:bCs/>
          <w:i/>
          <w:iCs/>
          <w:color w:val="000000"/>
          <w:sz w:val="24"/>
          <w:lang w:eastAsia="en-US"/>
        </w:rPr>
        <w:t>de minimis</w:t>
      </w:r>
      <w:r w:rsidRPr="003265C4">
        <w:rPr>
          <w:rFonts w:ascii="Arial" w:eastAsia="Calibri" w:hAnsi="Arial" w:cs="Arial"/>
          <w:bCs/>
          <w:color w:val="000000"/>
          <w:sz w:val="24"/>
          <w:lang w:eastAsia="en-US"/>
        </w:rPr>
        <w:t xml:space="preserve"> primite de aceasta pe parcursul unei perioade de trei ani fiscali -2 ani fiscali încheiați anteriori și anul fiscal în curs-, nu depăşeşte pragul de 200.000 Euro, respectiv 100.000 Euro pentru întreprinderile care activează şi în domeniul transporturilor de mărfuri în contul </w:t>
      </w:r>
      <w:r w:rsidR="005C0171" w:rsidRPr="003265C4">
        <w:rPr>
          <w:rFonts w:ascii="Arial" w:eastAsia="Calibri" w:hAnsi="Arial" w:cs="Arial"/>
          <w:bCs/>
          <w:color w:val="000000"/>
          <w:sz w:val="24"/>
          <w:lang w:eastAsia="en-US"/>
        </w:rPr>
        <w:t>terților</w:t>
      </w:r>
      <w:r w:rsidRPr="003265C4">
        <w:rPr>
          <w:rFonts w:ascii="Arial" w:eastAsia="Calibri" w:hAnsi="Arial" w:cs="Arial"/>
          <w:bCs/>
          <w:color w:val="000000"/>
          <w:sz w:val="24"/>
          <w:lang w:eastAsia="en-US"/>
        </w:rPr>
        <w:t xml:space="preserve"> sau contra cost, echivalent în lei.</w:t>
      </w:r>
    </w:p>
    <w:p w14:paraId="5EA2E2EF" w14:textId="2C02AC73" w:rsidR="007673C9" w:rsidRPr="003265C4" w:rsidRDefault="007673C9" w:rsidP="007D643C">
      <w:pPr>
        <w:tabs>
          <w:tab w:val="left" w:pos="720"/>
        </w:tabs>
        <w:autoSpaceDE w:val="0"/>
        <w:autoSpaceDN w:val="0"/>
        <w:adjustRightInd w:val="0"/>
        <w:spacing w:before="120" w:after="120" w:line="240" w:lineRule="auto"/>
        <w:contextualSpacing/>
        <w:jc w:val="both"/>
        <w:rPr>
          <w:rFonts w:ascii="Arial" w:eastAsia="Calibri" w:hAnsi="Arial" w:cs="Arial"/>
          <w:bCs/>
          <w:color w:val="000000"/>
          <w:sz w:val="24"/>
          <w:lang w:eastAsia="en-US"/>
        </w:rPr>
      </w:pPr>
      <w:r w:rsidRPr="003265C4">
        <w:rPr>
          <w:rFonts w:ascii="Arial" w:eastAsia="Calibri" w:hAnsi="Arial" w:cs="Arial"/>
          <w:b/>
          <w:color w:val="000000"/>
          <w:sz w:val="24"/>
          <w:lang w:eastAsia="en-US"/>
        </w:rPr>
        <w:t>(3)</w:t>
      </w:r>
      <w:r w:rsidRPr="003265C4">
        <w:rPr>
          <w:rFonts w:ascii="Arial" w:eastAsia="Calibri" w:hAnsi="Arial" w:cs="Arial"/>
          <w:bCs/>
          <w:color w:val="000000"/>
          <w:sz w:val="24"/>
          <w:lang w:eastAsia="en-US"/>
        </w:rPr>
        <w:t xml:space="preserve"> În cazul în care valoarea totală a ajutoarelor </w:t>
      </w:r>
      <w:r w:rsidRPr="003265C4">
        <w:rPr>
          <w:rFonts w:ascii="Arial" w:eastAsia="Calibri" w:hAnsi="Arial" w:cs="Arial"/>
          <w:bCs/>
          <w:i/>
          <w:iCs/>
          <w:color w:val="000000"/>
          <w:sz w:val="24"/>
          <w:lang w:eastAsia="en-US"/>
        </w:rPr>
        <w:t>de minimis</w:t>
      </w:r>
      <w:r w:rsidRPr="003265C4">
        <w:rPr>
          <w:rFonts w:ascii="Arial" w:eastAsia="Calibri" w:hAnsi="Arial" w:cs="Arial"/>
          <w:bCs/>
          <w:color w:val="000000"/>
          <w:sz w:val="24"/>
          <w:lang w:eastAsia="en-US"/>
        </w:rPr>
        <w:t xml:space="preserve"> acordate unei întreprinderi pe o perioadă de trei ani consecutivi -valoarea pe doi ani anterior cumulată cu valoarea alocării financiare acordate în conformitate cu prevederile prezentei Scheme în anul în curs- </w:t>
      </w:r>
      <w:r w:rsidR="005C0171" w:rsidRPr="003265C4">
        <w:rPr>
          <w:rFonts w:ascii="Arial" w:eastAsia="Calibri" w:hAnsi="Arial" w:cs="Arial"/>
          <w:bCs/>
          <w:color w:val="000000"/>
          <w:sz w:val="24"/>
          <w:lang w:eastAsia="en-US"/>
        </w:rPr>
        <w:t>depășește</w:t>
      </w:r>
      <w:r w:rsidRPr="003265C4">
        <w:rPr>
          <w:rFonts w:ascii="Arial" w:eastAsia="Calibri" w:hAnsi="Arial" w:cs="Arial"/>
          <w:bCs/>
          <w:color w:val="000000"/>
          <w:sz w:val="24"/>
          <w:lang w:eastAsia="en-US"/>
        </w:rPr>
        <w:t xml:space="preserve"> pragul de 200.000 Euro, respectiv 100.000 Euro pentru întreprinderile care activează şi în domeniul transporturilor de mărfuri în contul </w:t>
      </w:r>
      <w:r w:rsidR="005C0171" w:rsidRPr="003265C4">
        <w:rPr>
          <w:rFonts w:ascii="Arial" w:eastAsia="Calibri" w:hAnsi="Arial" w:cs="Arial"/>
          <w:bCs/>
          <w:color w:val="000000"/>
          <w:sz w:val="24"/>
          <w:lang w:eastAsia="en-US"/>
        </w:rPr>
        <w:t>terților</w:t>
      </w:r>
      <w:r w:rsidRPr="003265C4">
        <w:rPr>
          <w:rFonts w:ascii="Arial" w:eastAsia="Calibri" w:hAnsi="Arial" w:cs="Arial"/>
          <w:bCs/>
          <w:color w:val="000000"/>
          <w:sz w:val="24"/>
          <w:lang w:eastAsia="en-US"/>
        </w:rPr>
        <w:t xml:space="preserve"> sau contra cost, echivalent în lei, beneficiarul nu poate beneficia de prevederile schemei. </w:t>
      </w:r>
    </w:p>
    <w:p w14:paraId="29E8DF0A" w14:textId="787ED7CA" w:rsidR="007673C9" w:rsidRPr="003265C4" w:rsidRDefault="007673C9" w:rsidP="007D643C">
      <w:pPr>
        <w:tabs>
          <w:tab w:val="left" w:pos="720"/>
        </w:tabs>
        <w:autoSpaceDE w:val="0"/>
        <w:autoSpaceDN w:val="0"/>
        <w:adjustRightInd w:val="0"/>
        <w:spacing w:before="120" w:after="120" w:line="240" w:lineRule="auto"/>
        <w:contextualSpacing/>
        <w:jc w:val="both"/>
        <w:rPr>
          <w:rFonts w:ascii="Arial" w:eastAsia="Calibri" w:hAnsi="Arial" w:cs="Arial"/>
          <w:bCs/>
          <w:color w:val="000000"/>
          <w:sz w:val="24"/>
          <w:lang w:eastAsia="en-US"/>
        </w:rPr>
      </w:pPr>
      <w:r w:rsidRPr="003265C4">
        <w:rPr>
          <w:rFonts w:ascii="Arial" w:eastAsia="Calibri" w:hAnsi="Arial" w:cs="Arial"/>
          <w:b/>
          <w:color w:val="000000"/>
          <w:sz w:val="24"/>
          <w:lang w:eastAsia="en-US"/>
        </w:rPr>
        <w:t>(4)</w:t>
      </w:r>
      <w:r w:rsidRPr="003265C4">
        <w:rPr>
          <w:rFonts w:ascii="Arial" w:eastAsia="Calibri" w:hAnsi="Arial" w:cs="Arial"/>
          <w:bCs/>
          <w:color w:val="000000"/>
          <w:sz w:val="24"/>
          <w:lang w:eastAsia="en-US"/>
        </w:rPr>
        <w:t xml:space="preserve"> În cazul în care, prin acordarea unor noi ajutoare </w:t>
      </w:r>
      <w:r w:rsidRPr="003265C4">
        <w:rPr>
          <w:rFonts w:ascii="Arial" w:eastAsia="Calibri" w:hAnsi="Arial" w:cs="Arial"/>
          <w:bCs/>
          <w:i/>
          <w:iCs/>
          <w:color w:val="000000"/>
          <w:sz w:val="24"/>
          <w:lang w:eastAsia="en-US"/>
        </w:rPr>
        <w:t>de minimis</w:t>
      </w:r>
      <w:r w:rsidRPr="003265C4">
        <w:rPr>
          <w:rFonts w:ascii="Arial" w:eastAsia="Calibri" w:hAnsi="Arial" w:cs="Arial"/>
          <w:bCs/>
          <w:color w:val="000000"/>
          <w:sz w:val="24"/>
          <w:lang w:eastAsia="en-US"/>
        </w:rPr>
        <w:t xml:space="preserve"> s-ar depăși plafonul maxim menționat anterior, întreprinderea poate beneficia, dacă solicită acest lucru, de prevederile prezentei scheme de ajutor </w:t>
      </w:r>
      <w:r w:rsidR="00CC4626" w:rsidRPr="003265C4">
        <w:rPr>
          <w:rFonts w:ascii="Arial" w:eastAsia="Calibri" w:hAnsi="Arial" w:cs="Arial"/>
          <w:bCs/>
          <w:i/>
          <w:iCs/>
          <w:color w:val="000000"/>
          <w:sz w:val="24"/>
          <w:lang w:eastAsia="en-US"/>
        </w:rPr>
        <w:t>de minimis</w:t>
      </w:r>
      <w:r w:rsidR="00CC4626" w:rsidRPr="003265C4">
        <w:rPr>
          <w:rFonts w:ascii="Arial" w:eastAsia="Calibri" w:hAnsi="Arial" w:cs="Arial"/>
          <w:bCs/>
          <w:color w:val="000000"/>
          <w:sz w:val="24"/>
          <w:lang w:eastAsia="en-US"/>
        </w:rPr>
        <w:t xml:space="preserve"> </w:t>
      </w:r>
      <w:r w:rsidRPr="003265C4">
        <w:rPr>
          <w:rFonts w:ascii="Arial" w:eastAsia="Calibri" w:hAnsi="Arial" w:cs="Arial"/>
          <w:bCs/>
          <w:color w:val="000000"/>
          <w:sz w:val="24"/>
          <w:lang w:eastAsia="en-US"/>
        </w:rPr>
        <w:t xml:space="preserve">doar pentru acea fracțiune din ajutor care, cumulată cu restul ajutoarelor </w:t>
      </w:r>
      <w:r w:rsidR="00CC4626" w:rsidRPr="003265C4">
        <w:rPr>
          <w:rFonts w:ascii="Arial" w:eastAsia="Calibri" w:hAnsi="Arial" w:cs="Arial"/>
          <w:bCs/>
          <w:i/>
          <w:iCs/>
          <w:color w:val="000000"/>
          <w:sz w:val="24"/>
          <w:lang w:eastAsia="en-US"/>
        </w:rPr>
        <w:t>de minimis</w:t>
      </w:r>
      <w:r w:rsidR="00CC4626" w:rsidRPr="003265C4">
        <w:rPr>
          <w:rFonts w:ascii="Arial" w:eastAsia="Calibri" w:hAnsi="Arial" w:cs="Arial"/>
          <w:bCs/>
          <w:color w:val="000000"/>
          <w:sz w:val="24"/>
          <w:lang w:eastAsia="en-US"/>
        </w:rPr>
        <w:t xml:space="preserve"> </w:t>
      </w:r>
      <w:r w:rsidRPr="003265C4">
        <w:rPr>
          <w:rFonts w:ascii="Arial" w:eastAsia="Calibri" w:hAnsi="Arial" w:cs="Arial"/>
          <w:bCs/>
          <w:color w:val="000000"/>
          <w:sz w:val="24"/>
          <w:lang w:eastAsia="en-US"/>
        </w:rPr>
        <w:t>primite anterior, nu depășește plafonul menționat la alin. (3).</w:t>
      </w:r>
    </w:p>
    <w:p w14:paraId="65C151E8" w14:textId="5005AEE1" w:rsidR="007673C9" w:rsidRPr="003265C4" w:rsidRDefault="007673C9" w:rsidP="007D643C">
      <w:pPr>
        <w:tabs>
          <w:tab w:val="left" w:pos="720"/>
        </w:tabs>
        <w:autoSpaceDE w:val="0"/>
        <w:autoSpaceDN w:val="0"/>
        <w:adjustRightInd w:val="0"/>
        <w:spacing w:before="120" w:after="120" w:line="240" w:lineRule="auto"/>
        <w:contextualSpacing/>
        <w:jc w:val="both"/>
        <w:rPr>
          <w:rFonts w:ascii="Arial" w:eastAsia="Calibri" w:hAnsi="Arial" w:cs="Arial"/>
          <w:bCs/>
          <w:color w:val="000000"/>
          <w:sz w:val="24"/>
          <w:lang w:eastAsia="en-US"/>
        </w:rPr>
      </w:pPr>
      <w:r w:rsidRPr="003265C4">
        <w:rPr>
          <w:rFonts w:ascii="Arial" w:eastAsia="Calibri" w:hAnsi="Arial" w:cs="Arial"/>
          <w:b/>
          <w:color w:val="000000"/>
          <w:sz w:val="24"/>
          <w:lang w:eastAsia="en-US"/>
        </w:rPr>
        <w:t>(5)</w:t>
      </w:r>
      <w:r w:rsidRPr="003265C4">
        <w:rPr>
          <w:rFonts w:ascii="Arial" w:eastAsia="Calibri" w:hAnsi="Arial" w:cs="Arial"/>
          <w:bCs/>
          <w:color w:val="000000"/>
          <w:sz w:val="24"/>
          <w:lang w:eastAsia="en-US"/>
        </w:rPr>
        <w:t xml:space="preserve"> Beneficiarul de ajutor </w:t>
      </w:r>
      <w:r w:rsidR="00CC4626" w:rsidRPr="003265C4">
        <w:rPr>
          <w:rFonts w:ascii="Arial" w:eastAsia="Calibri" w:hAnsi="Arial" w:cs="Arial"/>
          <w:bCs/>
          <w:i/>
          <w:iCs/>
          <w:color w:val="000000"/>
          <w:sz w:val="24"/>
          <w:lang w:eastAsia="en-US"/>
        </w:rPr>
        <w:t>de minimis</w:t>
      </w:r>
      <w:r w:rsidR="00CC4626" w:rsidRPr="003265C4">
        <w:rPr>
          <w:rFonts w:ascii="Arial" w:eastAsia="Calibri" w:hAnsi="Arial" w:cs="Arial"/>
          <w:bCs/>
          <w:color w:val="000000"/>
          <w:sz w:val="24"/>
          <w:lang w:eastAsia="en-US"/>
        </w:rPr>
        <w:t xml:space="preserve"> </w:t>
      </w:r>
      <w:r w:rsidRPr="003265C4">
        <w:rPr>
          <w:rFonts w:ascii="Arial" w:eastAsia="Calibri" w:hAnsi="Arial" w:cs="Arial"/>
          <w:bCs/>
          <w:color w:val="000000"/>
          <w:sz w:val="24"/>
          <w:lang w:eastAsia="en-US"/>
        </w:rPr>
        <w:t xml:space="preserve">poate prezenta și dovezi conform cărora a fost rambursat un ajutor </w:t>
      </w:r>
      <w:r w:rsidR="00CC4626" w:rsidRPr="003265C4">
        <w:rPr>
          <w:rFonts w:ascii="Arial" w:eastAsia="Calibri" w:hAnsi="Arial" w:cs="Arial"/>
          <w:bCs/>
          <w:i/>
          <w:iCs/>
          <w:color w:val="000000"/>
          <w:sz w:val="24"/>
          <w:lang w:eastAsia="en-US"/>
        </w:rPr>
        <w:t>de minimis</w:t>
      </w:r>
      <w:r w:rsidR="00CC4626" w:rsidRPr="003265C4">
        <w:rPr>
          <w:rFonts w:ascii="Arial" w:eastAsia="Calibri" w:hAnsi="Arial" w:cs="Arial"/>
          <w:bCs/>
          <w:color w:val="000000"/>
          <w:sz w:val="24"/>
          <w:lang w:eastAsia="en-US"/>
        </w:rPr>
        <w:t xml:space="preserve"> </w:t>
      </w:r>
      <w:r w:rsidRPr="003265C4">
        <w:rPr>
          <w:rFonts w:ascii="Arial" w:eastAsia="Calibri" w:hAnsi="Arial" w:cs="Arial"/>
          <w:bCs/>
          <w:color w:val="000000"/>
          <w:sz w:val="24"/>
          <w:lang w:eastAsia="en-US"/>
        </w:rPr>
        <w:t>primit anterior, sau parte din acesta, astfel încât prin noul ajutor solicitat să nu se depășească plafonul menționat la alin. (3).</w:t>
      </w:r>
    </w:p>
    <w:p w14:paraId="76562E29" w14:textId="3DAD1CDC" w:rsidR="0078494E" w:rsidRPr="003265C4" w:rsidRDefault="007673C9" w:rsidP="007D643C">
      <w:pPr>
        <w:spacing w:before="120" w:after="120" w:line="240" w:lineRule="auto"/>
        <w:contextualSpacing/>
        <w:jc w:val="both"/>
        <w:rPr>
          <w:rFonts w:ascii="Arial" w:eastAsia="Calibri" w:hAnsi="Arial" w:cs="Arial"/>
          <w:bCs/>
          <w:iCs/>
          <w:color w:val="000000"/>
          <w:lang w:eastAsia="ar-SA"/>
        </w:rPr>
      </w:pPr>
      <w:r w:rsidRPr="003265C4">
        <w:rPr>
          <w:rFonts w:ascii="Arial" w:eastAsia="Calibri" w:hAnsi="Arial" w:cs="Arial"/>
          <w:b/>
          <w:color w:val="000000"/>
          <w:sz w:val="24"/>
          <w:lang w:eastAsia="ar-SA"/>
        </w:rPr>
        <w:t>(6)</w:t>
      </w:r>
      <w:r w:rsidRPr="003265C4">
        <w:rPr>
          <w:rFonts w:ascii="Arial" w:eastAsia="Calibri" w:hAnsi="Arial" w:cs="Arial"/>
          <w:bCs/>
          <w:color w:val="000000"/>
          <w:sz w:val="24"/>
          <w:lang w:eastAsia="ar-SA"/>
        </w:rPr>
        <w:t xml:space="preserve"> </w:t>
      </w:r>
      <w:r w:rsidR="0078494E" w:rsidRPr="003265C4">
        <w:rPr>
          <w:rFonts w:ascii="Arial" w:eastAsia="Calibri" w:hAnsi="Arial" w:cs="Arial"/>
          <w:bCs/>
          <w:color w:val="000000"/>
          <w:sz w:val="24"/>
          <w:lang w:eastAsia="en-US"/>
        </w:rPr>
        <w:t xml:space="preserve">Ajutoarele </w:t>
      </w:r>
      <w:r w:rsidR="00CC4626" w:rsidRPr="003265C4">
        <w:rPr>
          <w:rFonts w:ascii="Arial" w:eastAsia="Calibri" w:hAnsi="Arial" w:cs="Arial"/>
          <w:bCs/>
          <w:i/>
          <w:iCs/>
          <w:color w:val="000000"/>
          <w:sz w:val="24"/>
          <w:lang w:eastAsia="en-US"/>
        </w:rPr>
        <w:t>de minimis</w:t>
      </w:r>
      <w:r w:rsidR="00CC4626" w:rsidRPr="003265C4">
        <w:rPr>
          <w:rFonts w:ascii="Arial" w:eastAsia="Calibri" w:hAnsi="Arial" w:cs="Arial"/>
          <w:bCs/>
          <w:color w:val="000000"/>
          <w:sz w:val="24"/>
          <w:lang w:eastAsia="en-US"/>
        </w:rPr>
        <w:t xml:space="preserve"> </w:t>
      </w:r>
      <w:r w:rsidR="0078494E" w:rsidRPr="003265C4">
        <w:rPr>
          <w:rFonts w:ascii="Arial" w:eastAsia="Calibri" w:hAnsi="Arial" w:cs="Arial"/>
          <w:bCs/>
          <w:color w:val="000000"/>
          <w:sz w:val="24"/>
          <w:lang w:eastAsia="en-US"/>
        </w:rPr>
        <w:t>acordate în cadrul prezentei scheme nu se vor cumula cu alte ajutoare de stat acordate pentru aceleaşi costuri eligibile sau cu ajutoarele de stat acordate pentru aceeaşi măsură de finanţare pentru capital de risc, dacă un astfel de cumul ar depăşi intensitatea sau valoarea maximă relevantă a ajutorului de stat stabilită pentru condițiile specifice ale fiecărui caz de un regulament sau o decizie de exceptare pe categorii adoptată de Comisie</w:t>
      </w:r>
      <w:r w:rsidR="0078494E" w:rsidRPr="003265C4">
        <w:rPr>
          <w:rFonts w:ascii="Arial" w:eastAsia="Calibri" w:hAnsi="Arial" w:cs="Arial"/>
          <w:bCs/>
          <w:iCs/>
          <w:color w:val="000000"/>
          <w:lang w:eastAsia="ar-SA"/>
        </w:rPr>
        <w:t xml:space="preserve">. </w:t>
      </w:r>
    </w:p>
    <w:p w14:paraId="44C1AD99" w14:textId="77777777" w:rsidR="009409B1" w:rsidRPr="003265C4" w:rsidRDefault="00A24474" w:rsidP="007D643C">
      <w:pPr>
        <w:spacing w:before="120" w:after="120" w:line="240" w:lineRule="auto"/>
        <w:contextualSpacing/>
        <w:jc w:val="both"/>
        <w:rPr>
          <w:rFonts w:ascii="Arial" w:eastAsia="Calibri" w:hAnsi="Arial" w:cs="Arial"/>
          <w:iCs/>
          <w:sz w:val="24"/>
          <w:lang w:eastAsia="ro-RO"/>
        </w:rPr>
      </w:pPr>
      <w:r w:rsidRPr="003265C4">
        <w:rPr>
          <w:rFonts w:ascii="Arial" w:eastAsia="Calibri" w:hAnsi="Arial" w:cs="Arial"/>
          <w:b/>
          <w:bCs/>
          <w:iCs/>
          <w:sz w:val="24"/>
          <w:lang w:eastAsia="ro-RO"/>
        </w:rPr>
        <w:t>(7)</w:t>
      </w:r>
      <w:r w:rsidRPr="003265C4">
        <w:rPr>
          <w:rFonts w:ascii="Arial" w:eastAsia="Calibri" w:hAnsi="Arial" w:cs="Arial"/>
          <w:iCs/>
          <w:sz w:val="24"/>
          <w:lang w:eastAsia="ro-RO"/>
        </w:rPr>
        <w:t xml:space="preserve"> </w:t>
      </w:r>
      <w:r w:rsidR="009409B1" w:rsidRPr="003265C4">
        <w:rPr>
          <w:rFonts w:ascii="Arial" w:eastAsia="Calibri" w:hAnsi="Arial" w:cs="Arial"/>
          <w:iCs/>
          <w:sz w:val="24"/>
          <w:lang w:eastAsia="ro-RO"/>
        </w:rPr>
        <w:t xml:space="preserve">Ajutoarele </w:t>
      </w:r>
      <w:r w:rsidR="009409B1" w:rsidRPr="003265C4">
        <w:rPr>
          <w:rFonts w:ascii="Arial" w:eastAsia="Calibri" w:hAnsi="Arial" w:cs="Arial"/>
          <w:i/>
          <w:sz w:val="24"/>
          <w:lang w:eastAsia="ro-RO"/>
        </w:rPr>
        <w:t>de minimis</w:t>
      </w:r>
      <w:r w:rsidR="009409B1" w:rsidRPr="003265C4">
        <w:rPr>
          <w:rFonts w:ascii="Arial" w:eastAsia="Calibri" w:hAnsi="Arial" w:cs="Arial"/>
          <w:iCs/>
          <w:sz w:val="24"/>
          <w:lang w:eastAsia="ro-RO"/>
        </w:rPr>
        <w:t xml:space="preserve"> care nu se acordă pentru costuri eligibile specifice sau nu sunt legate de aceste costuri pot fi cumulate cu alte ajutoare de stat acordate în temeiul unui regulament de exceptare pe categorii sau al unei decizii adoptate de Comisie. </w:t>
      </w:r>
    </w:p>
    <w:p w14:paraId="1A6A2A4C" w14:textId="5C0F39DF" w:rsidR="007673C9" w:rsidRPr="003265C4" w:rsidRDefault="007673C9" w:rsidP="007D643C">
      <w:pPr>
        <w:spacing w:before="120" w:after="120" w:line="240" w:lineRule="auto"/>
        <w:contextualSpacing/>
        <w:jc w:val="both"/>
        <w:rPr>
          <w:rFonts w:ascii="Arial" w:eastAsia="Calibri" w:hAnsi="Arial" w:cs="Arial"/>
          <w:bCs/>
          <w:color w:val="000000"/>
          <w:sz w:val="24"/>
          <w:lang w:eastAsia="ar-SA"/>
        </w:rPr>
      </w:pPr>
      <w:r w:rsidRPr="003265C4">
        <w:rPr>
          <w:rFonts w:ascii="Arial" w:eastAsia="Calibri" w:hAnsi="Arial" w:cs="Arial"/>
          <w:b/>
          <w:color w:val="000000"/>
          <w:sz w:val="24"/>
          <w:lang w:eastAsia="ar-SA"/>
        </w:rPr>
        <w:t>(</w:t>
      </w:r>
      <w:r w:rsidR="009409B1" w:rsidRPr="003265C4">
        <w:rPr>
          <w:rFonts w:ascii="Arial" w:eastAsia="Calibri" w:hAnsi="Arial" w:cs="Arial"/>
          <w:b/>
          <w:color w:val="000000"/>
          <w:sz w:val="24"/>
          <w:lang w:eastAsia="ar-SA"/>
        </w:rPr>
        <w:t>8</w:t>
      </w:r>
      <w:r w:rsidRPr="003265C4">
        <w:rPr>
          <w:rFonts w:ascii="Arial" w:eastAsia="Calibri" w:hAnsi="Arial" w:cs="Arial"/>
          <w:b/>
          <w:color w:val="000000"/>
          <w:sz w:val="24"/>
          <w:lang w:eastAsia="ar-SA"/>
        </w:rPr>
        <w:t>)</w:t>
      </w:r>
      <w:r w:rsidRPr="003265C4">
        <w:rPr>
          <w:rFonts w:ascii="Arial" w:eastAsia="Calibri" w:hAnsi="Arial" w:cs="Arial"/>
          <w:bCs/>
          <w:color w:val="000000"/>
          <w:sz w:val="24"/>
          <w:lang w:eastAsia="ar-SA"/>
        </w:rPr>
        <w:t xml:space="preserve"> </w:t>
      </w:r>
      <w:r w:rsidR="009409B1" w:rsidRPr="003265C4">
        <w:rPr>
          <w:rFonts w:ascii="Arial" w:eastAsia="Calibri" w:hAnsi="Arial" w:cs="Arial"/>
          <w:bCs/>
          <w:color w:val="000000"/>
          <w:sz w:val="24"/>
          <w:lang w:eastAsia="ar-SA"/>
        </w:rPr>
        <w:t xml:space="preserve">Ajutoarele </w:t>
      </w:r>
      <w:r w:rsidR="009409B1" w:rsidRPr="003265C4">
        <w:rPr>
          <w:rFonts w:ascii="Arial" w:eastAsia="Calibri" w:hAnsi="Arial" w:cs="Arial"/>
          <w:bCs/>
          <w:i/>
          <w:iCs/>
          <w:color w:val="000000"/>
          <w:sz w:val="24"/>
          <w:lang w:eastAsia="ar-SA"/>
        </w:rPr>
        <w:t>de minimis</w:t>
      </w:r>
      <w:r w:rsidR="009409B1" w:rsidRPr="003265C4">
        <w:rPr>
          <w:rFonts w:ascii="Arial" w:eastAsia="Calibri" w:hAnsi="Arial" w:cs="Arial"/>
          <w:bCs/>
          <w:color w:val="000000"/>
          <w:sz w:val="24"/>
          <w:lang w:eastAsia="ar-SA"/>
        </w:rPr>
        <w:t xml:space="preserve"> acordate în conformitate cu Regulamentul nr. 1407/2013 pot fi cumulate cu ajutoarele </w:t>
      </w:r>
      <w:r w:rsidR="009409B1" w:rsidRPr="003265C4">
        <w:rPr>
          <w:rFonts w:ascii="Arial" w:eastAsia="Calibri" w:hAnsi="Arial" w:cs="Arial"/>
          <w:bCs/>
          <w:i/>
          <w:iCs/>
          <w:color w:val="000000"/>
          <w:sz w:val="24"/>
          <w:lang w:eastAsia="ar-SA"/>
        </w:rPr>
        <w:t>de minimis</w:t>
      </w:r>
      <w:r w:rsidR="009409B1" w:rsidRPr="003265C4">
        <w:rPr>
          <w:rFonts w:ascii="Arial" w:eastAsia="Calibri" w:hAnsi="Arial" w:cs="Arial"/>
          <w:bCs/>
          <w:color w:val="000000"/>
          <w:sz w:val="24"/>
          <w:lang w:eastAsia="ar-SA"/>
        </w:rPr>
        <w:t xml:space="preserve"> acordate în conformitate cu Regulamentul nr. 360/2012 în limita plafonului de 500.000 Euro.</w:t>
      </w:r>
    </w:p>
    <w:p w14:paraId="75E5655F" w14:textId="1C2065D3" w:rsidR="007673C9" w:rsidRPr="003265C4" w:rsidRDefault="007673C9" w:rsidP="007D643C">
      <w:pPr>
        <w:spacing w:before="120" w:after="120" w:line="240" w:lineRule="auto"/>
        <w:contextualSpacing/>
        <w:jc w:val="both"/>
        <w:rPr>
          <w:rFonts w:ascii="Arial" w:eastAsia="Calibri" w:hAnsi="Arial" w:cs="Arial"/>
          <w:b/>
          <w:color w:val="000000"/>
          <w:sz w:val="24"/>
          <w:lang w:eastAsia="ar-SA"/>
        </w:rPr>
      </w:pPr>
      <w:r w:rsidRPr="003265C4">
        <w:rPr>
          <w:rFonts w:ascii="Arial" w:eastAsia="Calibri" w:hAnsi="Arial" w:cs="Arial"/>
          <w:b/>
          <w:color w:val="000000"/>
          <w:sz w:val="24"/>
          <w:lang w:eastAsia="ar-SA"/>
        </w:rPr>
        <w:t>(</w:t>
      </w:r>
      <w:r w:rsidR="009409B1" w:rsidRPr="003265C4">
        <w:rPr>
          <w:rFonts w:ascii="Arial" w:eastAsia="Calibri" w:hAnsi="Arial" w:cs="Arial"/>
          <w:b/>
          <w:color w:val="000000"/>
          <w:sz w:val="24"/>
          <w:lang w:eastAsia="ar-SA"/>
        </w:rPr>
        <w:t>9</w:t>
      </w:r>
      <w:r w:rsidRPr="003265C4">
        <w:rPr>
          <w:rFonts w:ascii="Arial" w:eastAsia="Calibri" w:hAnsi="Arial" w:cs="Arial"/>
          <w:b/>
          <w:color w:val="000000"/>
          <w:sz w:val="24"/>
          <w:lang w:eastAsia="ar-SA"/>
        </w:rPr>
        <w:t>)</w:t>
      </w:r>
      <w:r w:rsidRPr="003265C4">
        <w:rPr>
          <w:rFonts w:ascii="Arial" w:eastAsia="Calibri" w:hAnsi="Arial" w:cs="Arial"/>
          <w:bCs/>
          <w:color w:val="000000"/>
          <w:sz w:val="24"/>
          <w:lang w:eastAsia="ar-SA"/>
        </w:rPr>
        <w:t xml:space="preserve"> </w:t>
      </w:r>
      <w:r w:rsidR="009409B1" w:rsidRPr="003265C4">
        <w:rPr>
          <w:rFonts w:ascii="Arial" w:eastAsia="Calibri" w:hAnsi="Arial" w:cs="Arial"/>
          <w:bCs/>
          <w:color w:val="000000"/>
          <w:sz w:val="24"/>
          <w:lang w:eastAsia="ar-SA"/>
        </w:rPr>
        <w:t xml:space="preserve">Ajutoarele </w:t>
      </w:r>
      <w:r w:rsidR="009409B1" w:rsidRPr="003265C4">
        <w:rPr>
          <w:rFonts w:ascii="Arial" w:eastAsia="Calibri" w:hAnsi="Arial" w:cs="Arial"/>
          <w:bCs/>
          <w:i/>
          <w:iCs/>
          <w:color w:val="000000"/>
          <w:sz w:val="24"/>
          <w:lang w:eastAsia="ar-SA"/>
        </w:rPr>
        <w:t>de minimis</w:t>
      </w:r>
      <w:r w:rsidR="009409B1" w:rsidRPr="003265C4">
        <w:rPr>
          <w:rFonts w:ascii="Arial" w:eastAsia="Calibri" w:hAnsi="Arial" w:cs="Arial"/>
          <w:bCs/>
          <w:color w:val="000000"/>
          <w:sz w:val="24"/>
          <w:lang w:eastAsia="ar-SA"/>
        </w:rPr>
        <w:t xml:space="preserve"> acordate în conformitate cu prezenta Schemă pot fi cumulate cu ajutoarele </w:t>
      </w:r>
      <w:r w:rsidR="009409B1" w:rsidRPr="003265C4">
        <w:rPr>
          <w:rFonts w:ascii="Arial" w:eastAsia="Calibri" w:hAnsi="Arial" w:cs="Arial"/>
          <w:bCs/>
          <w:i/>
          <w:iCs/>
          <w:color w:val="000000"/>
          <w:sz w:val="24"/>
          <w:lang w:eastAsia="ar-SA"/>
        </w:rPr>
        <w:t>de minimis</w:t>
      </w:r>
      <w:r w:rsidR="009409B1" w:rsidRPr="003265C4">
        <w:rPr>
          <w:rFonts w:ascii="Arial" w:eastAsia="Calibri" w:hAnsi="Arial" w:cs="Arial"/>
          <w:bCs/>
          <w:color w:val="000000"/>
          <w:sz w:val="24"/>
          <w:lang w:eastAsia="ar-SA"/>
        </w:rPr>
        <w:t xml:space="preserve"> acordate în conformitate cu alte regulamente </w:t>
      </w:r>
      <w:r w:rsidR="009409B1" w:rsidRPr="003265C4">
        <w:rPr>
          <w:rFonts w:ascii="Arial" w:eastAsia="Calibri" w:hAnsi="Arial" w:cs="Arial"/>
          <w:bCs/>
          <w:i/>
          <w:iCs/>
          <w:color w:val="000000"/>
          <w:sz w:val="24"/>
          <w:lang w:eastAsia="ar-SA"/>
        </w:rPr>
        <w:t>de minimis</w:t>
      </w:r>
      <w:r w:rsidR="009409B1" w:rsidRPr="003265C4">
        <w:rPr>
          <w:rFonts w:ascii="Arial" w:eastAsia="Calibri" w:hAnsi="Arial" w:cs="Arial"/>
          <w:bCs/>
          <w:color w:val="000000"/>
          <w:sz w:val="24"/>
          <w:lang w:eastAsia="ar-SA"/>
        </w:rPr>
        <w:t xml:space="preserve"> în  limita plafonului de 200.000 Euro pe durata a trei ani fiscali - 2 ani fiscali încheiați anteriori și anul fiscal în curs-, respectiv 100.000 Euro pentru întreprinderile care activează şi în domeniul transporturilor de mărfuri în contul terţilor sau contra cost.</w:t>
      </w:r>
    </w:p>
    <w:p w14:paraId="4432935E" w14:textId="06867979" w:rsidR="007673C9" w:rsidRPr="003265C4" w:rsidRDefault="007673C9" w:rsidP="007D643C">
      <w:pPr>
        <w:suppressAutoHyphens/>
        <w:spacing w:before="120" w:after="120" w:line="240" w:lineRule="auto"/>
        <w:contextualSpacing/>
        <w:jc w:val="both"/>
        <w:rPr>
          <w:rFonts w:ascii="Arial" w:eastAsia="Calibri" w:hAnsi="Arial" w:cs="Arial"/>
          <w:bCs/>
          <w:color w:val="000000"/>
          <w:sz w:val="24"/>
          <w:lang w:eastAsia="ar-SA"/>
        </w:rPr>
      </w:pPr>
      <w:r w:rsidRPr="003265C4">
        <w:rPr>
          <w:rFonts w:ascii="Arial" w:eastAsia="Calibri" w:hAnsi="Arial" w:cs="Arial"/>
          <w:b/>
          <w:color w:val="000000"/>
          <w:sz w:val="24"/>
          <w:lang w:eastAsia="ar-SA"/>
        </w:rPr>
        <w:t>(</w:t>
      </w:r>
      <w:r w:rsidR="00A24474" w:rsidRPr="003265C4">
        <w:rPr>
          <w:rFonts w:ascii="Arial" w:eastAsia="Calibri" w:hAnsi="Arial" w:cs="Arial"/>
          <w:b/>
          <w:color w:val="000000"/>
          <w:sz w:val="24"/>
          <w:lang w:eastAsia="ar-SA"/>
        </w:rPr>
        <w:t>1</w:t>
      </w:r>
      <w:r w:rsidR="009409B1" w:rsidRPr="003265C4">
        <w:rPr>
          <w:rFonts w:ascii="Arial" w:eastAsia="Calibri" w:hAnsi="Arial" w:cs="Arial"/>
          <w:b/>
          <w:color w:val="000000"/>
          <w:sz w:val="24"/>
          <w:lang w:eastAsia="ar-SA"/>
        </w:rPr>
        <w:t>0</w:t>
      </w:r>
      <w:r w:rsidRPr="003265C4">
        <w:rPr>
          <w:rFonts w:ascii="Arial" w:eastAsia="Calibri" w:hAnsi="Arial" w:cs="Arial"/>
          <w:b/>
          <w:color w:val="000000"/>
          <w:sz w:val="24"/>
          <w:lang w:eastAsia="ar-SA"/>
        </w:rPr>
        <w:t>)</w:t>
      </w:r>
      <w:r w:rsidRPr="003265C4">
        <w:rPr>
          <w:rFonts w:ascii="Arial" w:eastAsia="Calibri" w:hAnsi="Arial" w:cs="Arial"/>
          <w:bCs/>
          <w:color w:val="000000"/>
          <w:sz w:val="24"/>
          <w:lang w:eastAsia="ar-SA"/>
        </w:rPr>
        <w:t xml:space="preserve"> </w:t>
      </w:r>
      <w:r w:rsidR="009409B1" w:rsidRPr="003265C4">
        <w:rPr>
          <w:rFonts w:ascii="Arial" w:eastAsia="Calibri" w:hAnsi="Arial" w:cs="Arial"/>
          <w:bCs/>
          <w:color w:val="000000"/>
          <w:sz w:val="24"/>
          <w:lang w:eastAsia="ar-SA"/>
        </w:rPr>
        <w:t xml:space="preserve">Respectarea plafonului </w:t>
      </w:r>
      <w:r w:rsidR="009409B1" w:rsidRPr="003265C4">
        <w:rPr>
          <w:rFonts w:ascii="Arial" w:eastAsia="Calibri" w:hAnsi="Arial" w:cs="Arial"/>
          <w:bCs/>
          <w:i/>
          <w:iCs/>
          <w:color w:val="000000"/>
          <w:sz w:val="24"/>
          <w:lang w:eastAsia="ar-SA"/>
        </w:rPr>
        <w:t>de minimis</w:t>
      </w:r>
      <w:r w:rsidR="009409B1" w:rsidRPr="003265C4">
        <w:rPr>
          <w:rFonts w:ascii="Arial" w:eastAsia="Calibri" w:hAnsi="Arial" w:cs="Arial"/>
          <w:bCs/>
          <w:color w:val="000000"/>
          <w:sz w:val="24"/>
          <w:lang w:eastAsia="ar-SA"/>
        </w:rPr>
        <w:t xml:space="preserve"> are în vedere o întreprindere/întreprindere unică. Astfel, dacă între întreprinderile care beneficiază de sprijinul prezentei Scheme </w:t>
      </w:r>
      <w:r w:rsidR="009409B1" w:rsidRPr="003265C4">
        <w:rPr>
          <w:rFonts w:ascii="Arial" w:eastAsia="Calibri" w:hAnsi="Arial" w:cs="Arial"/>
          <w:bCs/>
          <w:i/>
          <w:iCs/>
          <w:color w:val="000000"/>
          <w:sz w:val="24"/>
          <w:lang w:eastAsia="ar-SA"/>
        </w:rPr>
        <w:t>de minimis</w:t>
      </w:r>
      <w:r w:rsidR="009409B1" w:rsidRPr="003265C4">
        <w:rPr>
          <w:rFonts w:ascii="Arial" w:eastAsia="Calibri" w:hAnsi="Arial" w:cs="Arial"/>
          <w:bCs/>
          <w:color w:val="000000"/>
          <w:sz w:val="24"/>
          <w:lang w:eastAsia="ar-SA"/>
        </w:rPr>
        <w:t xml:space="preserve"> există cel puțin una dintre relațiile menţionate la definiția întreprinderii unice de la art. 8 lit. r) al prezent</w:t>
      </w:r>
      <w:r w:rsidR="0032101C" w:rsidRPr="003265C4">
        <w:rPr>
          <w:rFonts w:ascii="Arial" w:eastAsia="Calibri" w:hAnsi="Arial" w:cs="Arial"/>
          <w:bCs/>
          <w:color w:val="000000"/>
          <w:sz w:val="24"/>
          <w:lang w:eastAsia="ar-SA"/>
        </w:rPr>
        <w:t>ei</w:t>
      </w:r>
      <w:r w:rsidR="009409B1" w:rsidRPr="003265C4">
        <w:rPr>
          <w:rFonts w:ascii="Arial" w:eastAsia="Calibri" w:hAnsi="Arial" w:cs="Arial"/>
          <w:bCs/>
          <w:color w:val="000000"/>
          <w:sz w:val="24"/>
          <w:lang w:eastAsia="ar-SA"/>
        </w:rPr>
        <w:t xml:space="preserve"> </w:t>
      </w:r>
      <w:r w:rsidR="0032101C" w:rsidRPr="003265C4">
        <w:rPr>
          <w:rFonts w:ascii="Arial" w:eastAsia="Calibri" w:hAnsi="Arial" w:cs="Arial"/>
          <w:bCs/>
          <w:color w:val="000000"/>
          <w:sz w:val="24"/>
          <w:lang w:eastAsia="ar-SA"/>
        </w:rPr>
        <w:t>scheme</w:t>
      </w:r>
      <w:r w:rsidR="009409B1" w:rsidRPr="003265C4">
        <w:rPr>
          <w:rFonts w:ascii="Arial" w:eastAsia="Calibri" w:hAnsi="Arial" w:cs="Arial"/>
          <w:bCs/>
          <w:color w:val="000000"/>
          <w:sz w:val="24"/>
          <w:lang w:eastAsia="ar-SA"/>
        </w:rPr>
        <w:t xml:space="preserve">, respectivele structuri vor fi tratate ca o singură «întreprindere unică», iar valoarea ajutorului </w:t>
      </w:r>
      <w:r w:rsidR="009409B1" w:rsidRPr="003265C4">
        <w:rPr>
          <w:rFonts w:ascii="Arial" w:eastAsia="Calibri" w:hAnsi="Arial" w:cs="Arial"/>
          <w:bCs/>
          <w:i/>
          <w:iCs/>
          <w:color w:val="000000"/>
          <w:sz w:val="24"/>
          <w:lang w:eastAsia="ar-SA"/>
        </w:rPr>
        <w:t>de minimis</w:t>
      </w:r>
      <w:r w:rsidR="009409B1" w:rsidRPr="003265C4">
        <w:rPr>
          <w:rFonts w:ascii="Arial" w:eastAsia="Calibri" w:hAnsi="Arial" w:cs="Arial"/>
          <w:bCs/>
          <w:color w:val="000000"/>
          <w:sz w:val="24"/>
          <w:lang w:eastAsia="ar-SA"/>
        </w:rPr>
        <w:t xml:space="preserve"> acordat tuturor structurilor constituente, cumulat pe o perioadă de 3 ani fiscali, respectiv anul curent şi 2 ani anteriori încheiați, împreună cu suma solicitată, nu va depăşi suma de 200.000 Euro, respectiv 100.000 Euro pentru întreprinderile care efectuează transport de mărfuri în contul terţilor sau contra cost.</w:t>
      </w:r>
    </w:p>
    <w:p w14:paraId="634C4A19" w14:textId="577F2579" w:rsidR="007673C9" w:rsidRPr="003265C4" w:rsidRDefault="007673C9" w:rsidP="007D643C">
      <w:pPr>
        <w:suppressAutoHyphens/>
        <w:spacing w:before="120" w:after="120" w:line="240" w:lineRule="auto"/>
        <w:contextualSpacing/>
        <w:jc w:val="both"/>
        <w:rPr>
          <w:rFonts w:ascii="Arial" w:eastAsia="Calibri" w:hAnsi="Arial" w:cs="Arial"/>
          <w:bCs/>
          <w:color w:val="000000"/>
          <w:sz w:val="24"/>
          <w:lang w:eastAsia="en-US"/>
        </w:rPr>
      </w:pPr>
      <w:r w:rsidRPr="003265C4">
        <w:rPr>
          <w:rFonts w:ascii="Arial" w:eastAsia="Calibri" w:hAnsi="Arial" w:cs="Arial"/>
          <w:b/>
          <w:color w:val="000000"/>
          <w:sz w:val="24"/>
          <w:lang w:eastAsia="en-US"/>
        </w:rPr>
        <w:t>(1</w:t>
      </w:r>
      <w:r w:rsidR="002875B5" w:rsidRPr="003265C4">
        <w:rPr>
          <w:rFonts w:ascii="Arial" w:eastAsia="Calibri" w:hAnsi="Arial" w:cs="Arial"/>
          <w:b/>
          <w:color w:val="000000"/>
          <w:sz w:val="24"/>
          <w:lang w:eastAsia="en-US"/>
        </w:rPr>
        <w:t>1</w:t>
      </w:r>
      <w:r w:rsidRPr="003265C4">
        <w:rPr>
          <w:rFonts w:ascii="Arial" w:eastAsia="Calibri" w:hAnsi="Arial" w:cs="Arial"/>
          <w:b/>
          <w:color w:val="000000"/>
          <w:sz w:val="24"/>
          <w:lang w:eastAsia="en-US"/>
        </w:rPr>
        <w:t>)</w:t>
      </w:r>
      <w:r w:rsidRPr="003265C4">
        <w:rPr>
          <w:rFonts w:ascii="Arial" w:eastAsia="Calibri" w:hAnsi="Arial" w:cs="Arial"/>
          <w:bCs/>
          <w:color w:val="000000"/>
          <w:sz w:val="24"/>
          <w:lang w:eastAsia="en-US"/>
        </w:rPr>
        <w:t xml:space="preserve"> </w:t>
      </w:r>
      <w:r w:rsidR="00E44A2A" w:rsidRPr="003265C4">
        <w:rPr>
          <w:rFonts w:ascii="Arial" w:eastAsia="Calibri" w:hAnsi="Arial" w:cs="Arial"/>
          <w:bCs/>
          <w:color w:val="000000"/>
          <w:sz w:val="24"/>
          <w:lang w:eastAsia="en-US"/>
        </w:rPr>
        <w:t xml:space="preserve">În cazul fuziunilor sau al achizițiilor, atunci când se stabilește dacă un nou ajutor </w:t>
      </w:r>
      <w:r w:rsidR="00CC4626" w:rsidRPr="003265C4">
        <w:rPr>
          <w:rFonts w:ascii="Arial" w:eastAsia="Calibri" w:hAnsi="Arial" w:cs="Arial"/>
          <w:bCs/>
          <w:i/>
          <w:iCs/>
          <w:color w:val="000000"/>
          <w:sz w:val="24"/>
          <w:lang w:eastAsia="en-US"/>
        </w:rPr>
        <w:t>de minimis</w:t>
      </w:r>
      <w:r w:rsidR="00E44A2A" w:rsidRPr="003265C4">
        <w:rPr>
          <w:rFonts w:ascii="Arial" w:eastAsia="Calibri" w:hAnsi="Arial" w:cs="Arial"/>
          <w:bCs/>
          <w:color w:val="000000"/>
          <w:sz w:val="24"/>
          <w:lang w:eastAsia="en-US"/>
        </w:rPr>
        <w:t xml:space="preserve"> acordat unei întreprinderi noi sau întreprinderii care face achiziția depășește plafonul relevant, se iau în considerare toate ajutoarele </w:t>
      </w:r>
      <w:r w:rsidR="00CC4626" w:rsidRPr="003265C4">
        <w:rPr>
          <w:rFonts w:ascii="Arial" w:eastAsia="Calibri" w:hAnsi="Arial" w:cs="Arial"/>
          <w:bCs/>
          <w:i/>
          <w:iCs/>
          <w:color w:val="000000"/>
          <w:sz w:val="24"/>
          <w:lang w:eastAsia="en-US"/>
        </w:rPr>
        <w:t>de minimis</w:t>
      </w:r>
      <w:r w:rsidR="00CC4626" w:rsidRPr="003265C4">
        <w:rPr>
          <w:rFonts w:ascii="Arial" w:eastAsia="Calibri" w:hAnsi="Arial" w:cs="Arial"/>
          <w:bCs/>
          <w:color w:val="000000"/>
          <w:sz w:val="24"/>
          <w:lang w:eastAsia="en-US"/>
        </w:rPr>
        <w:t xml:space="preserve"> </w:t>
      </w:r>
      <w:r w:rsidR="00E44A2A" w:rsidRPr="003265C4">
        <w:rPr>
          <w:rFonts w:ascii="Arial" w:eastAsia="Calibri" w:hAnsi="Arial" w:cs="Arial"/>
          <w:bCs/>
          <w:color w:val="000000"/>
          <w:sz w:val="24"/>
          <w:lang w:eastAsia="en-US"/>
        </w:rPr>
        <w:t xml:space="preserve">anterioare acordate tuturor întreprinderilor care fuzionează. Ajutoarele </w:t>
      </w:r>
      <w:r w:rsidR="00CC4626" w:rsidRPr="003265C4">
        <w:rPr>
          <w:rFonts w:ascii="Arial" w:eastAsia="Calibri" w:hAnsi="Arial" w:cs="Arial"/>
          <w:bCs/>
          <w:i/>
          <w:iCs/>
          <w:color w:val="000000"/>
          <w:sz w:val="24"/>
          <w:lang w:eastAsia="en-US"/>
        </w:rPr>
        <w:t>de minimis</w:t>
      </w:r>
      <w:r w:rsidR="00CC4626" w:rsidRPr="003265C4">
        <w:rPr>
          <w:rFonts w:ascii="Arial" w:eastAsia="Calibri" w:hAnsi="Arial" w:cs="Arial"/>
          <w:bCs/>
          <w:color w:val="000000"/>
          <w:sz w:val="24"/>
          <w:lang w:eastAsia="en-US"/>
        </w:rPr>
        <w:t xml:space="preserve"> </w:t>
      </w:r>
      <w:r w:rsidR="00E44A2A" w:rsidRPr="003265C4">
        <w:rPr>
          <w:rFonts w:ascii="Arial" w:eastAsia="Calibri" w:hAnsi="Arial" w:cs="Arial"/>
          <w:bCs/>
          <w:color w:val="000000"/>
          <w:sz w:val="24"/>
          <w:lang w:eastAsia="en-US"/>
        </w:rPr>
        <w:t>acordate legal înainte de fuziune sau achiziție rămân legal acordate.</w:t>
      </w:r>
    </w:p>
    <w:p w14:paraId="00C38FD5" w14:textId="72513542" w:rsidR="007673C9" w:rsidRPr="003265C4" w:rsidRDefault="007673C9" w:rsidP="007D643C">
      <w:pPr>
        <w:suppressAutoHyphens/>
        <w:spacing w:before="120" w:after="120" w:line="240" w:lineRule="auto"/>
        <w:contextualSpacing/>
        <w:jc w:val="both"/>
        <w:rPr>
          <w:rFonts w:ascii="Arial" w:eastAsia="Calibri" w:hAnsi="Arial" w:cs="Arial"/>
          <w:bCs/>
          <w:sz w:val="24"/>
          <w:lang w:eastAsia="ar-SA"/>
        </w:rPr>
      </w:pPr>
      <w:r w:rsidRPr="003265C4">
        <w:rPr>
          <w:rFonts w:ascii="Arial" w:eastAsia="Calibri" w:hAnsi="Arial" w:cs="Arial"/>
          <w:b/>
          <w:color w:val="000000"/>
          <w:sz w:val="24"/>
          <w:lang w:eastAsia="en-US"/>
        </w:rPr>
        <w:t>(1</w:t>
      </w:r>
      <w:r w:rsidR="002875B5" w:rsidRPr="003265C4">
        <w:rPr>
          <w:rFonts w:ascii="Arial" w:eastAsia="Calibri" w:hAnsi="Arial" w:cs="Arial"/>
          <w:b/>
          <w:color w:val="000000"/>
          <w:sz w:val="24"/>
          <w:lang w:eastAsia="en-US"/>
        </w:rPr>
        <w:t>2</w:t>
      </w:r>
      <w:r w:rsidRPr="003265C4">
        <w:rPr>
          <w:rFonts w:ascii="Arial" w:eastAsia="Calibri" w:hAnsi="Arial" w:cs="Arial"/>
          <w:b/>
          <w:color w:val="000000"/>
          <w:sz w:val="24"/>
          <w:lang w:eastAsia="en-US"/>
        </w:rPr>
        <w:t>)</w:t>
      </w:r>
      <w:r w:rsidRPr="003265C4">
        <w:rPr>
          <w:rFonts w:ascii="Arial" w:eastAsia="Calibri" w:hAnsi="Arial" w:cs="Arial"/>
          <w:bCs/>
          <w:color w:val="000000"/>
          <w:sz w:val="24"/>
          <w:lang w:eastAsia="en-US"/>
        </w:rPr>
        <w:t xml:space="preserve"> </w:t>
      </w:r>
      <w:r w:rsidR="00E44A2A" w:rsidRPr="003265C4">
        <w:rPr>
          <w:rFonts w:ascii="Arial" w:eastAsia="Calibri" w:hAnsi="Arial" w:cs="Arial"/>
          <w:bCs/>
          <w:color w:val="000000"/>
          <w:sz w:val="24"/>
          <w:lang w:eastAsia="en-US"/>
        </w:rPr>
        <w:t xml:space="preserve">În cazul în care o întreprindere se împarte în două sau mai multe întreprinderi separate, ajutoarele </w:t>
      </w:r>
      <w:r w:rsidR="00CC4626" w:rsidRPr="003265C4">
        <w:rPr>
          <w:rFonts w:ascii="Arial" w:eastAsia="Calibri" w:hAnsi="Arial" w:cs="Arial"/>
          <w:bCs/>
          <w:i/>
          <w:iCs/>
          <w:color w:val="000000"/>
          <w:sz w:val="24"/>
          <w:lang w:eastAsia="en-US"/>
        </w:rPr>
        <w:t>de minimis</w:t>
      </w:r>
      <w:r w:rsidR="00CC4626" w:rsidRPr="003265C4">
        <w:rPr>
          <w:rFonts w:ascii="Arial" w:eastAsia="Calibri" w:hAnsi="Arial" w:cs="Arial"/>
          <w:bCs/>
          <w:color w:val="000000"/>
          <w:sz w:val="24"/>
          <w:lang w:eastAsia="en-US"/>
        </w:rPr>
        <w:t xml:space="preserve"> </w:t>
      </w:r>
      <w:r w:rsidR="00E44A2A" w:rsidRPr="003265C4">
        <w:rPr>
          <w:rFonts w:ascii="Arial" w:eastAsia="Calibri" w:hAnsi="Arial" w:cs="Arial"/>
          <w:bCs/>
          <w:color w:val="000000"/>
          <w:sz w:val="24"/>
          <w:lang w:eastAsia="en-US"/>
        </w:rPr>
        <w:t xml:space="preserve">acordate înainte de separare se alocă întreprinderii care a beneficiat de acestea, și anume, în principiu, întreprinderii care preia activitățile pentru care au fost utilizate ajutoarele </w:t>
      </w:r>
      <w:r w:rsidR="00CC4626" w:rsidRPr="003265C4">
        <w:rPr>
          <w:rFonts w:ascii="Arial" w:eastAsia="Calibri" w:hAnsi="Arial" w:cs="Arial"/>
          <w:bCs/>
          <w:i/>
          <w:iCs/>
          <w:color w:val="000000"/>
          <w:sz w:val="24"/>
          <w:lang w:eastAsia="en-US"/>
        </w:rPr>
        <w:t>de minimis</w:t>
      </w:r>
      <w:r w:rsidR="00E44A2A" w:rsidRPr="003265C4">
        <w:rPr>
          <w:rFonts w:ascii="Arial" w:eastAsia="Calibri" w:hAnsi="Arial" w:cs="Arial"/>
          <w:bCs/>
          <w:color w:val="000000"/>
          <w:sz w:val="24"/>
          <w:lang w:eastAsia="en-US"/>
        </w:rPr>
        <w:t xml:space="preserve">. În cazul în care o astfel de alocare nu este posibilă, ajutoarele </w:t>
      </w:r>
      <w:r w:rsidR="00CC4626" w:rsidRPr="003265C4">
        <w:rPr>
          <w:rFonts w:ascii="Arial" w:eastAsia="Calibri" w:hAnsi="Arial" w:cs="Arial"/>
          <w:bCs/>
          <w:i/>
          <w:iCs/>
          <w:color w:val="000000"/>
          <w:sz w:val="24"/>
          <w:lang w:eastAsia="en-US"/>
        </w:rPr>
        <w:t>de minimis</w:t>
      </w:r>
      <w:r w:rsidR="00CC4626" w:rsidRPr="003265C4">
        <w:rPr>
          <w:rFonts w:ascii="Arial" w:eastAsia="Calibri" w:hAnsi="Arial" w:cs="Arial"/>
          <w:bCs/>
          <w:color w:val="000000"/>
          <w:sz w:val="24"/>
          <w:lang w:eastAsia="en-US"/>
        </w:rPr>
        <w:t xml:space="preserve"> </w:t>
      </w:r>
      <w:r w:rsidR="00E44A2A" w:rsidRPr="003265C4">
        <w:rPr>
          <w:rFonts w:ascii="Arial" w:eastAsia="Calibri" w:hAnsi="Arial" w:cs="Arial"/>
          <w:bCs/>
          <w:color w:val="000000"/>
          <w:sz w:val="24"/>
          <w:lang w:eastAsia="en-US"/>
        </w:rPr>
        <w:t>se alocă proporțional pe baza valorii contabile a capitalului social al noilor întreprinderi la data la care separarea produce efecte.</w:t>
      </w:r>
    </w:p>
    <w:p w14:paraId="123CA723" w14:textId="722DFF45" w:rsidR="00464ACF" w:rsidRPr="003265C4" w:rsidRDefault="00464ACF" w:rsidP="007D643C">
      <w:pPr>
        <w:pStyle w:val="ListParagraph"/>
        <w:spacing w:before="120" w:after="120" w:line="240" w:lineRule="auto"/>
        <w:rPr>
          <w:rFonts w:cs="Calibri"/>
          <w:b/>
          <w:bCs/>
          <w:color w:val="333333"/>
          <w:sz w:val="26"/>
          <w:szCs w:val="26"/>
          <w:shd w:val="clear" w:color="auto" w:fill="FFFFFF"/>
        </w:rPr>
      </w:pPr>
    </w:p>
    <w:p w14:paraId="69A6E357" w14:textId="77777777" w:rsidR="007D643C" w:rsidRPr="003265C4" w:rsidRDefault="007D643C" w:rsidP="007D643C">
      <w:pPr>
        <w:pStyle w:val="ListParagraph"/>
        <w:spacing w:before="120" w:after="120" w:line="240" w:lineRule="auto"/>
        <w:rPr>
          <w:rFonts w:cs="Calibri"/>
          <w:b/>
          <w:bCs/>
          <w:color w:val="333333"/>
          <w:sz w:val="26"/>
          <w:szCs w:val="26"/>
          <w:shd w:val="clear" w:color="auto" w:fill="FFFFFF"/>
        </w:rPr>
      </w:pPr>
    </w:p>
    <w:p w14:paraId="306AF5B1" w14:textId="5EBD842E" w:rsidR="00497C9F" w:rsidRPr="003265C4" w:rsidRDefault="00F66451" w:rsidP="007D643C">
      <w:pPr>
        <w:pStyle w:val="ListParagraph"/>
        <w:spacing w:before="120" w:after="120" w:line="240" w:lineRule="auto"/>
        <w:ind w:left="0"/>
        <w:jc w:val="center"/>
        <w:rPr>
          <w:rFonts w:ascii="Arial" w:hAnsi="Arial" w:cs="Arial"/>
          <w:b/>
          <w:bCs/>
          <w:color w:val="333333"/>
          <w:sz w:val="24"/>
          <w:szCs w:val="24"/>
          <w:shd w:val="clear" w:color="auto" w:fill="FFFFFF"/>
        </w:rPr>
      </w:pPr>
      <w:r w:rsidRPr="003265C4">
        <w:rPr>
          <w:rFonts w:ascii="Arial" w:hAnsi="Arial" w:cs="Arial"/>
          <w:b/>
          <w:bCs/>
          <w:color w:val="333333"/>
          <w:sz w:val="24"/>
          <w:szCs w:val="24"/>
          <w:shd w:val="clear" w:color="auto" w:fill="FFFFFF"/>
        </w:rPr>
        <w:t>CAPITOLUL X</w:t>
      </w:r>
      <w:r w:rsidR="0065007D" w:rsidRPr="003265C4">
        <w:rPr>
          <w:rFonts w:ascii="Arial" w:hAnsi="Arial" w:cs="Arial"/>
          <w:b/>
          <w:bCs/>
          <w:color w:val="333333"/>
          <w:sz w:val="24"/>
          <w:szCs w:val="24"/>
          <w:shd w:val="clear" w:color="auto" w:fill="FFFFFF"/>
        </w:rPr>
        <w:t>II</w:t>
      </w:r>
    </w:p>
    <w:p w14:paraId="16F96F6F" w14:textId="162047E2" w:rsidR="008612A1" w:rsidRPr="003265C4" w:rsidRDefault="008612A1" w:rsidP="007D643C">
      <w:pPr>
        <w:pStyle w:val="ListParagraph"/>
        <w:spacing w:before="120" w:after="120" w:line="240" w:lineRule="auto"/>
        <w:ind w:left="0"/>
        <w:jc w:val="center"/>
        <w:rPr>
          <w:rFonts w:ascii="Arial" w:hAnsi="Arial" w:cs="Arial"/>
          <w:b/>
          <w:bCs/>
          <w:color w:val="333333"/>
          <w:sz w:val="24"/>
          <w:szCs w:val="24"/>
          <w:shd w:val="clear" w:color="auto" w:fill="FFFFFF"/>
        </w:rPr>
      </w:pPr>
      <w:r w:rsidRPr="003265C4">
        <w:rPr>
          <w:rFonts w:ascii="Arial" w:eastAsia="Calibri" w:hAnsi="Arial" w:cs="Arial"/>
          <w:b/>
          <w:sz w:val="24"/>
          <w:szCs w:val="24"/>
          <w:lang w:eastAsia="en-US"/>
        </w:rPr>
        <w:t xml:space="preserve">Reguli privind raportarea şi monitorizarea ajutorului </w:t>
      </w:r>
      <w:r w:rsidRPr="003265C4">
        <w:rPr>
          <w:rFonts w:ascii="Arial" w:eastAsia="Calibri" w:hAnsi="Arial" w:cs="Arial"/>
          <w:b/>
          <w:i/>
          <w:iCs/>
          <w:sz w:val="24"/>
          <w:szCs w:val="24"/>
          <w:lang w:eastAsia="en-US"/>
        </w:rPr>
        <w:t>de minimis</w:t>
      </w:r>
    </w:p>
    <w:p w14:paraId="0C5A8106" w14:textId="187C4EE8" w:rsidR="008612A1" w:rsidRPr="003265C4" w:rsidRDefault="008612A1" w:rsidP="007D643C">
      <w:pPr>
        <w:suppressAutoHyphens/>
        <w:spacing w:before="120" w:after="120" w:line="240" w:lineRule="auto"/>
        <w:contextualSpacing/>
        <w:jc w:val="both"/>
        <w:rPr>
          <w:rFonts w:ascii="Arial" w:eastAsia="Calibri" w:hAnsi="Arial" w:cs="Arial"/>
          <w:bCs/>
          <w:color w:val="000000"/>
          <w:sz w:val="24"/>
          <w:lang w:eastAsia="ar-SA"/>
        </w:rPr>
      </w:pPr>
      <w:r w:rsidRPr="003265C4">
        <w:rPr>
          <w:rFonts w:ascii="Arial" w:eastAsia="Times New Roman" w:hAnsi="Arial" w:cs="Arial"/>
          <w:b/>
          <w:bCs/>
          <w:color w:val="222222"/>
          <w:sz w:val="24"/>
          <w:szCs w:val="24"/>
          <w:lang w:eastAsia="en-US"/>
        </w:rPr>
        <w:t xml:space="preserve">Art. </w:t>
      </w:r>
      <w:r w:rsidR="00895DCF" w:rsidRPr="003265C4">
        <w:rPr>
          <w:rFonts w:ascii="Arial" w:eastAsia="Times New Roman" w:hAnsi="Arial" w:cs="Arial"/>
          <w:b/>
          <w:bCs/>
          <w:color w:val="222222"/>
          <w:sz w:val="24"/>
          <w:szCs w:val="24"/>
          <w:lang w:eastAsia="en-US"/>
        </w:rPr>
        <w:t>3</w:t>
      </w:r>
      <w:r w:rsidR="005A4B06" w:rsidRPr="003265C4">
        <w:rPr>
          <w:rFonts w:ascii="Arial" w:eastAsia="Times New Roman" w:hAnsi="Arial" w:cs="Arial"/>
          <w:b/>
          <w:bCs/>
          <w:color w:val="222222"/>
          <w:sz w:val="24"/>
          <w:szCs w:val="24"/>
          <w:lang w:eastAsia="en-US"/>
        </w:rPr>
        <w:t>1</w:t>
      </w:r>
      <w:r w:rsidRPr="003265C4">
        <w:rPr>
          <w:rFonts w:ascii="Arial" w:eastAsia="Times New Roman" w:hAnsi="Arial" w:cs="Arial"/>
          <w:b/>
          <w:bCs/>
          <w:color w:val="222222"/>
          <w:sz w:val="24"/>
          <w:szCs w:val="24"/>
          <w:lang w:eastAsia="en-US"/>
        </w:rPr>
        <w:t xml:space="preserve">. </w:t>
      </w:r>
      <w:r w:rsidRPr="003265C4">
        <w:rPr>
          <w:rFonts w:ascii="Arial" w:eastAsia="Calibri" w:hAnsi="Arial" w:cs="Arial"/>
          <w:b/>
          <w:bCs/>
          <w:color w:val="000000"/>
          <w:sz w:val="24"/>
          <w:lang w:eastAsia="ar-SA"/>
        </w:rPr>
        <w:t>(1)</w:t>
      </w:r>
      <w:r w:rsidRPr="003265C4">
        <w:rPr>
          <w:rFonts w:ascii="Arial" w:eastAsia="Calibri" w:hAnsi="Arial" w:cs="Arial"/>
          <w:bCs/>
          <w:color w:val="000000"/>
          <w:sz w:val="24"/>
          <w:lang w:eastAsia="ar-SA"/>
        </w:rPr>
        <w:t xml:space="preserve"> Raportarea şi monitorizarea ajutoarelor acordate în baza schemei de ajutor </w:t>
      </w:r>
      <w:r w:rsidR="00CC4626" w:rsidRPr="003265C4">
        <w:rPr>
          <w:rFonts w:ascii="Arial" w:eastAsia="Calibri" w:hAnsi="Arial" w:cs="Arial"/>
          <w:bCs/>
          <w:i/>
          <w:iCs/>
          <w:color w:val="000000"/>
          <w:sz w:val="24"/>
          <w:lang w:eastAsia="en-US"/>
        </w:rPr>
        <w:t>de minimis</w:t>
      </w:r>
      <w:r w:rsidR="00CC4626" w:rsidRPr="003265C4">
        <w:rPr>
          <w:rFonts w:ascii="Arial" w:eastAsia="Calibri" w:hAnsi="Arial" w:cs="Arial"/>
          <w:bCs/>
          <w:color w:val="000000"/>
          <w:sz w:val="24"/>
          <w:lang w:eastAsia="en-US"/>
        </w:rPr>
        <w:t xml:space="preserve"> </w:t>
      </w:r>
      <w:r w:rsidRPr="003265C4">
        <w:rPr>
          <w:rFonts w:ascii="Arial" w:eastAsia="Calibri" w:hAnsi="Arial" w:cs="Arial"/>
          <w:bCs/>
          <w:color w:val="000000"/>
          <w:sz w:val="24"/>
          <w:lang w:eastAsia="ar-SA"/>
        </w:rPr>
        <w:t>se fac în conformitate cu prevederile legislaţiei naţionale şi europene în vigoare.</w:t>
      </w:r>
    </w:p>
    <w:p w14:paraId="071488CB" w14:textId="3AFBDDB9" w:rsidR="008612A1" w:rsidRPr="003265C4" w:rsidRDefault="008612A1" w:rsidP="007D643C">
      <w:pPr>
        <w:suppressAutoHyphens/>
        <w:spacing w:before="120" w:after="120" w:line="240" w:lineRule="auto"/>
        <w:contextualSpacing/>
        <w:jc w:val="both"/>
        <w:rPr>
          <w:rFonts w:ascii="Arial" w:eastAsia="Calibri" w:hAnsi="Arial" w:cs="Arial"/>
          <w:bCs/>
          <w:color w:val="000000"/>
          <w:sz w:val="24"/>
          <w:lang w:eastAsia="ar-SA"/>
        </w:rPr>
      </w:pPr>
      <w:r w:rsidRPr="003265C4">
        <w:rPr>
          <w:rFonts w:ascii="Arial" w:eastAsia="Calibri" w:hAnsi="Arial" w:cs="Arial"/>
          <w:b/>
          <w:color w:val="000000"/>
          <w:sz w:val="24"/>
          <w:lang w:eastAsia="ar-SA"/>
        </w:rPr>
        <w:t>(2)</w:t>
      </w:r>
      <w:r w:rsidRPr="003265C4">
        <w:rPr>
          <w:rFonts w:ascii="Arial" w:eastAsia="Calibri" w:hAnsi="Arial" w:cs="Arial"/>
          <w:bCs/>
          <w:color w:val="000000"/>
          <w:sz w:val="24"/>
          <w:lang w:eastAsia="ar-SA"/>
        </w:rPr>
        <w:t> Ministerul Culturii</w:t>
      </w:r>
      <w:r w:rsidR="009B0112" w:rsidRPr="003265C4">
        <w:rPr>
          <w:rFonts w:ascii="Arial" w:eastAsia="Calibri" w:hAnsi="Arial" w:cs="Arial"/>
          <w:bCs/>
          <w:color w:val="000000"/>
          <w:sz w:val="24"/>
          <w:lang w:eastAsia="ar-SA"/>
        </w:rPr>
        <w:t xml:space="preserve"> – Unitatea de Management a Proiectului</w:t>
      </w:r>
      <w:r w:rsidRPr="003265C4">
        <w:rPr>
          <w:rFonts w:ascii="Arial" w:eastAsia="Calibri" w:hAnsi="Arial" w:cs="Arial"/>
          <w:bCs/>
          <w:color w:val="000000"/>
          <w:sz w:val="24"/>
          <w:lang w:eastAsia="ar-SA"/>
        </w:rPr>
        <w:t xml:space="preserve"> are obligaţia să publice pe site-ul instituţiei textul integral al schemei de ajutor </w:t>
      </w:r>
      <w:r w:rsidR="00CC4626" w:rsidRPr="003265C4">
        <w:rPr>
          <w:rFonts w:ascii="Arial" w:eastAsia="Calibri" w:hAnsi="Arial" w:cs="Arial"/>
          <w:bCs/>
          <w:i/>
          <w:iCs/>
          <w:color w:val="000000"/>
          <w:sz w:val="24"/>
          <w:lang w:eastAsia="en-US"/>
        </w:rPr>
        <w:t>de minimis</w:t>
      </w:r>
      <w:r w:rsidRPr="003265C4">
        <w:rPr>
          <w:rFonts w:ascii="Arial" w:eastAsia="Calibri" w:hAnsi="Arial" w:cs="Arial"/>
          <w:bCs/>
          <w:color w:val="000000"/>
          <w:sz w:val="24"/>
          <w:lang w:eastAsia="ar-SA"/>
        </w:rPr>
        <w:t>.</w:t>
      </w:r>
    </w:p>
    <w:p w14:paraId="39D07D68" w14:textId="456E450D" w:rsidR="008612A1" w:rsidRPr="003265C4" w:rsidRDefault="008612A1" w:rsidP="007D643C">
      <w:pPr>
        <w:suppressAutoHyphens/>
        <w:spacing w:before="120" w:after="120" w:line="240" w:lineRule="auto"/>
        <w:contextualSpacing/>
        <w:jc w:val="both"/>
        <w:rPr>
          <w:rFonts w:ascii="Arial" w:eastAsia="Calibri" w:hAnsi="Arial" w:cs="Arial"/>
          <w:bCs/>
          <w:color w:val="000000"/>
          <w:sz w:val="24"/>
          <w:lang w:eastAsia="ar-SA"/>
        </w:rPr>
      </w:pPr>
      <w:r w:rsidRPr="003265C4">
        <w:rPr>
          <w:rFonts w:ascii="Arial" w:eastAsia="Calibri" w:hAnsi="Arial" w:cs="Arial"/>
          <w:b/>
          <w:color w:val="000000"/>
          <w:sz w:val="24"/>
          <w:lang w:eastAsia="ar-SA"/>
        </w:rPr>
        <w:t>(3)</w:t>
      </w:r>
      <w:r w:rsidRPr="003265C4">
        <w:rPr>
          <w:rFonts w:ascii="Arial" w:eastAsia="Calibri" w:hAnsi="Arial" w:cs="Arial"/>
          <w:bCs/>
          <w:color w:val="000000"/>
          <w:sz w:val="24"/>
          <w:lang w:eastAsia="ar-SA"/>
        </w:rPr>
        <w:t xml:space="preserve"> Ministerul Culturii </w:t>
      </w:r>
      <w:r w:rsidR="009B0112" w:rsidRPr="003265C4">
        <w:rPr>
          <w:rFonts w:ascii="Arial" w:eastAsia="Calibri" w:hAnsi="Arial" w:cs="Arial"/>
          <w:bCs/>
          <w:color w:val="000000"/>
          <w:sz w:val="24"/>
          <w:lang w:eastAsia="ar-SA"/>
        </w:rPr>
        <w:t xml:space="preserve">– Unitatea de Management a Proiectului </w:t>
      </w:r>
      <w:r w:rsidRPr="003265C4">
        <w:rPr>
          <w:rFonts w:ascii="Arial" w:eastAsia="Calibri" w:hAnsi="Arial" w:cs="Arial"/>
          <w:bCs/>
          <w:color w:val="000000"/>
          <w:sz w:val="24"/>
          <w:lang w:eastAsia="ar-SA"/>
        </w:rPr>
        <w:t>trebuie să păstreze înregistrări detaliate referitoare la toate ajutoarele acordate în cadrul schemei. Aceste înregistrări conţin toate informaţiile necesare pentru a stabili dacă sunt respectate criteriile din reglementările europene în domeniu şi trebuie păstrate timp de 10 ani</w:t>
      </w:r>
      <w:r w:rsidR="005C0171" w:rsidRPr="003265C4">
        <w:rPr>
          <w:rFonts w:ascii="Arial" w:eastAsia="Calibri" w:hAnsi="Arial" w:cs="Arial"/>
          <w:bCs/>
          <w:color w:val="000000"/>
          <w:sz w:val="24"/>
          <w:lang w:eastAsia="ar-SA"/>
        </w:rPr>
        <w:t xml:space="preserve"> fiscali</w:t>
      </w:r>
      <w:r w:rsidRPr="003265C4">
        <w:rPr>
          <w:rFonts w:ascii="Arial" w:eastAsia="Calibri" w:hAnsi="Arial" w:cs="Arial"/>
          <w:bCs/>
          <w:color w:val="000000"/>
          <w:sz w:val="24"/>
          <w:lang w:eastAsia="ar-SA"/>
        </w:rPr>
        <w:t xml:space="preserve"> de la data acordării ultimului ajutor în cadrul schemei.</w:t>
      </w:r>
    </w:p>
    <w:p w14:paraId="0E67D853" w14:textId="268F819A" w:rsidR="008612A1" w:rsidRPr="003265C4" w:rsidRDefault="008612A1" w:rsidP="007D643C">
      <w:pPr>
        <w:suppressAutoHyphens/>
        <w:spacing w:before="120" w:after="120" w:line="240" w:lineRule="auto"/>
        <w:contextualSpacing/>
        <w:jc w:val="both"/>
        <w:rPr>
          <w:rFonts w:ascii="Arial" w:eastAsia="Calibri" w:hAnsi="Arial" w:cs="Arial"/>
          <w:bCs/>
          <w:color w:val="000000"/>
          <w:sz w:val="24"/>
          <w:lang w:eastAsia="ar-SA"/>
        </w:rPr>
      </w:pPr>
      <w:r w:rsidRPr="003265C4">
        <w:rPr>
          <w:rFonts w:ascii="Arial" w:eastAsia="Calibri" w:hAnsi="Arial" w:cs="Arial"/>
          <w:b/>
          <w:color w:val="000000"/>
          <w:sz w:val="24"/>
          <w:lang w:eastAsia="ar-SA"/>
        </w:rPr>
        <w:t>(4)</w:t>
      </w:r>
      <w:r w:rsidRPr="003265C4">
        <w:rPr>
          <w:rFonts w:ascii="Arial" w:eastAsia="Calibri" w:hAnsi="Arial" w:cs="Arial"/>
          <w:bCs/>
          <w:color w:val="000000"/>
          <w:sz w:val="24"/>
          <w:lang w:eastAsia="ar-SA"/>
        </w:rPr>
        <w:t xml:space="preserve"> Beneficiarii ajutorului </w:t>
      </w:r>
      <w:r w:rsidRPr="003265C4">
        <w:rPr>
          <w:rFonts w:ascii="Arial" w:eastAsia="Calibri" w:hAnsi="Arial" w:cs="Arial"/>
          <w:bCs/>
          <w:i/>
          <w:iCs/>
          <w:color w:val="000000"/>
          <w:sz w:val="24"/>
          <w:lang w:eastAsia="ar-SA"/>
        </w:rPr>
        <w:t>de minimis</w:t>
      </w:r>
      <w:r w:rsidRPr="003265C4">
        <w:rPr>
          <w:rFonts w:ascii="Arial" w:eastAsia="Calibri" w:hAnsi="Arial" w:cs="Arial"/>
          <w:bCs/>
          <w:color w:val="000000"/>
          <w:sz w:val="24"/>
          <w:lang w:eastAsia="ar-SA"/>
        </w:rPr>
        <w:t xml:space="preserve"> acordat în baza prezentei scheme trebuie să păstreze toate documentele aferente acestuia timp de 10 ani</w:t>
      </w:r>
      <w:r w:rsidR="005C0171" w:rsidRPr="003265C4">
        <w:rPr>
          <w:rFonts w:ascii="Arial" w:eastAsia="Calibri" w:hAnsi="Arial" w:cs="Arial"/>
          <w:bCs/>
          <w:color w:val="000000"/>
          <w:sz w:val="24"/>
          <w:lang w:eastAsia="ar-SA"/>
        </w:rPr>
        <w:t xml:space="preserve"> fiscali</w:t>
      </w:r>
      <w:r w:rsidRPr="003265C4">
        <w:rPr>
          <w:rFonts w:ascii="Arial" w:eastAsia="Calibri" w:hAnsi="Arial" w:cs="Arial"/>
          <w:bCs/>
          <w:color w:val="000000"/>
          <w:sz w:val="24"/>
          <w:lang w:eastAsia="ar-SA"/>
        </w:rPr>
        <w:t xml:space="preserve"> şi sunt obligaţi să le pună la dispoziţia Consiliului Concurenţei ori de câte ori le sunt solicitate. Această evidenţă trebuie să conţină informaţiile necesare pentru a demonstra respectarea tuturor condiţiilor impuse prin actul de acordare, cum sunt: datele de identificare a beneficiarului, durata, valoarea, momentul şi modalitatea acordării ajutorului, originea acestuia, durata, metoda de calcul al ajutoarelor acordate.</w:t>
      </w:r>
    </w:p>
    <w:p w14:paraId="40E29DF3" w14:textId="22E0D189" w:rsidR="008612A1" w:rsidRPr="003265C4" w:rsidRDefault="008612A1" w:rsidP="007D643C">
      <w:pPr>
        <w:suppressAutoHyphens/>
        <w:spacing w:before="120" w:after="120" w:line="240" w:lineRule="auto"/>
        <w:contextualSpacing/>
        <w:jc w:val="both"/>
        <w:rPr>
          <w:rFonts w:ascii="Arial" w:eastAsia="Calibri" w:hAnsi="Arial" w:cs="Arial"/>
          <w:bCs/>
          <w:color w:val="000000"/>
          <w:sz w:val="24"/>
          <w:lang w:eastAsia="ar-SA"/>
        </w:rPr>
      </w:pPr>
      <w:r w:rsidRPr="003265C4">
        <w:rPr>
          <w:rFonts w:ascii="Arial" w:eastAsia="Calibri" w:hAnsi="Arial" w:cs="Arial"/>
          <w:b/>
          <w:color w:val="000000"/>
          <w:sz w:val="24"/>
          <w:lang w:eastAsia="ar-SA"/>
        </w:rPr>
        <w:t>(5)</w:t>
      </w:r>
      <w:r w:rsidRPr="003265C4">
        <w:rPr>
          <w:rFonts w:ascii="Arial" w:eastAsia="Calibri" w:hAnsi="Arial" w:cs="Arial"/>
          <w:bCs/>
          <w:color w:val="000000"/>
          <w:sz w:val="24"/>
          <w:lang w:eastAsia="ar-SA"/>
        </w:rPr>
        <w:t xml:space="preserve"> Beneficiarii de ajutoare </w:t>
      </w:r>
      <w:r w:rsidR="00CC4626" w:rsidRPr="003265C4">
        <w:rPr>
          <w:rFonts w:ascii="Arial" w:eastAsia="Calibri" w:hAnsi="Arial" w:cs="Arial"/>
          <w:bCs/>
          <w:i/>
          <w:iCs/>
          <w:color w:val="000000"/>
          <w:sz w:val="24"/>
          <w:lang w:eastAsia="en-US"/>
        </w:rPr>
        <w:t>de minimis</w:t>
      </w:r>
      <w:r w:rsidR="00CC4626" w:rsidRPr="003265C4">
        <w:rPr>
          <w:rFonts w:ascii="Arial" w:eastAsia="Calibri" w:hAnsi="Arial" w:cs="Arial"/>
          <w:bCs/>
          <w:color w:val="000000"/>
          <w:sz w:val="24"/>
          <w:lang w:eastAsia="en-US"/>
        </w:rPr>
        <w:t xml:space="preserve"> </w:t>
      </w:r>
      <w:r w:rsidRPr="003265C4">
        <w:rPr>
          <w:rFonts w:ascii="Arial" w:eastAsia="Calibri" w:hAnsi="Arial" w:cs="Arial"/>
          <w:bCs/>
          <w:color w:val="000000"/>
          <w:sz w:val="24"/>
          <w:lang w:eastAsia="ar-SA"/>
        </w:rPr>
        <w:t>au obligaţia de a pune la dispoziţia furnizorului schemei, în formatul şi în termenul solicitat de acesta, toate datele şi informaţiile necesare în vederea îndeplinirii procedurilor de raportare şi monitorizare ce cad în sarcina furnizorului.</w:t>
      </w:r>
    </w:p>
    <w:p w14:paraId="50D25D26" w14:textId="2B0F52C7" w:rsidR="008612A1" w:rsidRPr="003265C4" w:rsidRDefault="008612A1" w:rsidP="007D643C">
      <w:pPr>
        <w:suppressAutoHyphens/>
        <w:spacing w:before="120" w:after="120" w:line="240" w:lineRule="auto"/>
        <w:contextualSpacing/>
        <w:jc w:val="both"/>
        <w:rPr>
          <w:rFonts w:ascii="Arial" w:eastAsia="Calibri" w:hAnsi="Arial" w:cs="Arial"/>
          <w:bCs/>
          <w:color w:val="000000"/>
          <w:sz w:val="24"/>
          <w:lang w:eastAsia="ar-SA"/>
        </w:rPr>
      </w:pPr>
      <w:r w:rsidRPr="003265C4">
        <w:rPr>
          <w:rFonts w:ascii="Arial" w:eastAsia="Calibri" w:hAnsi="Arial" w:cs="Arial"/>
          <w:b/>
          <w:color w:val="000000"/>
          <w:sz w:val="24"/>
          <w:lang w:eastAsia="ar-SA"/>
        </w:rPr>
        <w:t>(6)</w:t>
      </w:r>
      <w:r w:rsidRPr="003265C4">
        <w:rPr>
          <w:rFonts w:ascii="Arial" w:eastAsia="Calibri" w:hAnsi="Arial" w:cs="Arial"/>
          <w:bCs/>
          <w:color w:val="000000"/>
          <w:sz w:val="24"/>
          <w:lang w:eastAsia="ar-SA"/>
        </w:rPr>
        <w:t> </w:t>
      </w:r>
      <w:r w:rsidR="009B0112" w:rsidRPr="003265C4">
        <w:rPr>
          <w:rFonts w:ascii="Arial" w:eastAsia="Calibri" w:hAnsi="Arial" w:cs="Arial"/>
          <w:bCs/>
          <w:color w:val="000000"/>
          <w:sz w:val="24"/>
          <w:lang w:eastAsia="ar-SA"/>
        </w:rPr>
        <w:t xml:space="preserve">Ministerul Culturii – Unitatea de Management a Proiectului, </w:t>
      </w:r>
      <w:r w:rsidRPr="003265C4">
        <w:rPr>
          <w:rFonts w:ascii="Arial" w:eastAsia="Calibri" w:hAnsi="Arial" w:cs="Arial"/>
          <w:bCs/>
          <w:color w:val="000000"/>
          <w:sz w:val="24"/>
          <w:lang w:eastAsia="ar-SA"/>
        </w:rPr>
        <w:t xml:space="preserve">în calitate de furnizor de ajutor </w:t>
      </w:r>
      <w:r w:rsidR="00CC4626" w:rsidRPr="003265C4">
        <w:rPr>
          <w:rFonts w:ascii="Arial" w:eastAsia="Calibri" w:hAnsi="Arial" w:cs="Arial"/>
          <w:bCs/>
          <w:i/>
          <w:iCs/>
          <w:color w:val="000000"/>
          <w:sz w:val="24"/>
          <w:lang w:eastAsia="en-US"/>
        </w:rPr>
        <w:t>de minimis</w:t>
      </w:r>
      <w:r w:rsidRPr="003265C4">
        <w:rPr>
          <w:rFonts w:ascii="Arial" w:eastAsia="Calibri" w:hAnsi="Arial" w:cs="Arial"/>
          <w:bCs/>
          <w:color w:val="000000"/>
          <w:sz w:val="24"/>
          <w:lang w:eastAsia="ar-SA"/>
        </w:rPr>
        <w:t>, are obligaţia de a transmite Consiliului Concurenţei toate datele şi informaţiile necesare pentru monitorizarea ajutoarelor de stat/</w:t>
      </w:r>
      <w:r w:rsidR="00CC4626" w:rsidRPr="003265C4">
        <w:rPr>
          <w:rFonts w:ascii="Arial" w:eastAsia="Calibri" w:hAnsi="Arial" w:cs="Arial"/>
          <w:bCs/>
          <w:i/>
          <w:iCs/>
          <w:color w:val="000000"/>
          <w:sz w:val="24"/>
          <w:lang w:eastAsia="en-US"/>
        </w:rPr>
        <w:t xml:space="preserve"> de minimis</w:t>
      </w:r>
      <w:r w:rsidR="00CC4626" w:rsidRPr="003265C4">
        <w:rPr>
          <w:rFonts w:ascii="Arial" w:eastAsia="Calibri" w:hAnsi="Arial" w:cs="Arial"/>
          <w:bCs/>
          <w:color w:val="000000"/>
          <w:sz w:val="24"/>
          <w:lang w:eastAsia="en-US"/>
        </w:rPr>
        <w:t xml:space="preserve"> </w:t>
      </w:r>
      <w:r w:rsidRPr="003265C4">
        <w:rPr>
          <w:rFonts w:ascii="Arial" w:eastAsia="Calibri" w:hAnsi="Arial" w:cs="Arial"/>
          <w:bCs/>
          <w:color w:val="000000"/>
          <w:sz w:val="24"/>
          <w:lang w:eastAsia="ar-SA"/>
        </w:rPr>
        <w:t>la nivel naţional, în formatul şi în termenul prevăzut de </w:t>
      </w:r>
      <w:hyperlink r:id="rId8" w:tgtFrame="_blank" w:history="1">
        <w:r w:rsidRPr="003265C4">
          <w:rPr>
            <w:rFonts w:ascii="Arial" w:eastAsia="Calibri" w:hAnsi="Arial" w:cs="Arial"/>
            <w:bCs/>
            <w:color w:val="000000"/>
            <w:sz w:val="24"/>
            <w:lang w:eastAsia="ar-SA"/>
          </w:rPr>
          <w:t>Regulamentul</w:t>
        </w:r>
      </w:hyperlink>
      <w:r w:rsidRPr="003265C4">
        <w:rPr>
          <w:rFonts w:ascii="Arial" w:eastAsia="Calibri" w:hAnsi="Arial" w:cs="Arial"/>
          <w:bCs/>
          <w:color w:val="000000"/>
          <w:sz w:val="24"/>
          <w:lang w:eastAsia="ar-SA"/>
        </w:rPr>
        <w:t> privind procedurile de monitorizare a ajutoarelor de stat, pus în aplicare prin Ordinul preşedintelui Consiliului Concurenţei </w:t>
      </w:r>
      <w:hyperlink r:id="rId9" w:tgtFrame="_blank" w:history="1">
        <w:r w:rsidRPr="003265C4">
          <w:rPr>
            <w:rFonts w:ascii="Arial" w:eastAsia="Calibri" w:hAnsi="Arial" w:cs="Arial"/>
            <w:bCs/>
            <w:color w:val="000000"/>
            <w:sz w:val="24"/>
            <w:lang w:eastAsia="ar-SA"/>
          </w:rPr>
          <w:t>nr. 175/2007</w:t>
        </w:r>
      </w:hyperlink>
      <w:r w:rsidRPr="003265C4">
        <w:rPr>
          <w:rFonts w:ascii="Arial" w:eastAsia="Calibri" w:hAnsi="Arial" w:cs="Arial"/>
          <w:bCs/>
          <w:color w:val="000000"/>
          <w:sz w:val="24"/>
          <w:lang w:eastAsia="ar-SA"/>
        </w:rPr>
        <w:t>, precum şi datele şi informaţiile necesare pentru întocmirea inventarului ajutoarelor de stat/</w:t>
      </w:r>
      <w:r w:rsidR="00CC4626" w:rsidRPr="003265C4">
        <w:rPr>
          <w:rFonts w:ascii="Arial" w:eastAsia="Calibri" w:hAnsi="Arial" w:cs="Arial"/>
          <w:bCs/>
          <w:i/>
          <w:iCs/>
          <w:color w:val="000000"/>
          <w:sz w:val="24"/>
          <w:lang w:eastAsia="en-US"/>
        </w:rPr>
        <w:t xml:space="preserve"> de minimis</w:t>
      </w:r>
      <w:r w:rsidR="00CC4626" w:rsidRPr="003265C4">
        <w:rPr>
          <w:rFonts w:ascii="Arial" w:eastAsia="Calibri" w:hAnsi="Arial" w:cs="Arial"/>
          <w:bCs/>
          <w:color w:val="000000"/>
          <w:sz w:val="24"/>
          <w:lang w:eastAsia="en-US"/>
        </w:rPr>
        <w:t xml:space="preserve"> </w:t>
      </w:r>
      <w:r w:rsidRPr="003265C4">
        <w:rPr>
          <w:rFonts w:ascii="Arial" w:eastAsia="Calibri" w:hAnsi="Arial" w:cs="Arial"/>
          <w:bCs/>
          <w:color w:val="000000"/>
          <w:sz w:val="24"/>
          <w:lang w:eastAsia="ar-SA"/>
        </w:rPr>
        <w:t>şi a rapoartelor şi informărilor necesare îndeplinirii obligaţiilor României în calitate de stat membru al Uniunii Europene.</w:t>
      </w:r>
    </w:p>
    <w:p w14:paraId="314C6DE5" w14:textId="73911788" w:rsidR="008612A1" w:rsidRPr="003265C4" w:rsidRDefault="008612A1" w:rsidP="007D643C">
      <w:pPr>
        <w:suppressAutoHyphens/>
        <w:spacing w:before="120" w:after="120" w:line="240" w:lineRule="auto"/>
        <w:contextualSpacing/>
        <w:jc w:val="both"/>
        <w:rPr>
          <w:rFonts w:ascii="Arial" w:eastAsia="Calibri" w:hAnsi="Arial" w:cs="Arial"/>
          <w:bCs/>
          <w:color w:val="000000"/>
          <w:sz w:val="24"/>
          <w:lang w:eastAsia="ar-SA"/>
        </w:rPr>
      </w:pPr>
      <w:r w:rsidRPr="003265C4">
        <w:rPr>
          <w:rFonts w:ascii="Arial" w:eastAsia="Calibri" w:hAnsi="Arial" w:cs="Arial"/>
          <w:b/>
          <w:color w:val="000000"/>
          <w:sz w:val="24"/>
          <w:lang w:eastAsia="ar-SA"/>
        </w:rPr>
        <w:t>(7)</w:t>
      </w:r>
      <w:r w:rsidRPr="003265C4">
        <w:rPr>
          <w:rFonts w:ascii="Arial" w:eastAsia="Calibri" w:hAnsi="Arial" w:cs="Arial"/>
          <w:bCs/>
          <w:color w:val="000000"/>
          <w:sz w:val="24"/>
          <w:lang w:eastAsia="ar-SA"/>
        </w:rPr>
        <w:t> </w:t>
      </w:r>
      <w:r w:rsidR="009B0112" w:rsidRPr="003265C4">
        <w:rPr>
          <w:rFonts w:ascii="Arial" w:eastAsia="Calibri" w:hAnsi="Arial" w:cs="Arial"/>
          <w:bCs/>
          <w:color w:val="000000"/>
          <w:sz w:val="24"/>
          <w:lang w:eastAsia="ar-SA"/>
        </w:rPr>
        <w:t xml:space="preserve">Ministerul Culturii – Unitatea de Management a Proiectului </w:t>
      </w:r>
      <w:r w:rsidRPr="003265C4">
        <w:rPr>
          <w:rFonts w:ascii="Arial" w:eastAsia="Calibri" w:hAnsi="Arial" w:cs="Arial"/>
          <w:bCs/>
          <w:color w:val="000000"/>
          <w:sz w:val="24"/>
          <w:lang w:eastAsia="ar-SA"/>
        </w:rPr>
        <w:t>are obligaţia încărcării în Registrul general al ajutoarelor de stat acordate în România - RegAS a prezentei scheme, precum şi a plăţilor efectuate şi a eventualelor recuperări, în conformitate cu prevederile Ordinului preşedintelui Consiliului Concurenţei </w:t>
      </w:r>
      <w:hyperlink r:id="rId10" w:tgtFrame="_blank" w:history="1">
        <w:r w:rsidRPr="003265C4">
          <w:rPr>
            <w:rFonts w:ascii="Arial" w:eastAsia="Calibri" w:hAnsi="Arial" w:cs="Arial"/>
            <w:bCs/>
            <w:color w:val="000000"/>
            <w:sz w:val="24"/>
            <w:lang w:eastAsia="ar-SA"/>
          </w:rPr>
          <w:t>nr. 437/2016</w:t>
        </w:r>
      </w:hyperlink>
      <w:r w:rsidRPr="003265C4">
        <w:rPr>
          <w:rFonts w:ascii="Arial" w:eastAsia="Calibri" w:hAnsi="Arial" w:cs="Arial"/>
          <w:bCs/>
          <w:color w:val="000000"/>
          <w:sz w:val="24"/>
          <w:lang w:eastAsia="ar-SA"/>
        </w:rPr>
        <w:t> pentru punerea în aplicare a </w:t>
      </w:r>
      <w:hyperlink r:id="rId11" w:tgtFrame="_blank" w:history="1">
        <w:r w:rsidRPr="003265C4">
          <w:rPr>
            <w:rFonts w:ascii="Arial" w:eastAsia="Calibri" w:hAnsi="Arial" w:cs="Arial"/>
            <w:bCs/>
            <w:color w:val="000000"/>
            <w:sz w:val="24"/>
            <w:lang w:eastAsia="ar-SA"/>
          </w:rPr>
          <w:t>Regulamentului</w:t>
        </w:r>
      </w:hyperlink>
      <w:r w:rsidRPr="003265C4">
        <w:rPr>
          <w:rFonts w:ascii="Arial" w:eastAsia="Calibri" w:hAnsi="Arial" w:cs="Arial"/>
          <w:bCs/>
          <w:color w:val="000000"/>
          <w:sz w:val="24"/>
          <w:lang w:eastAsia="ar-SA"/>
        </w:rPr>
        <w:t> privind registrul ajutoarelor de stat.</w:t>
      </w:r>
    </w:p>
    <w:p w14:paraId="5C20C407" w14:textId="1C1BE2FB" w:rsidR="008612A1" w:rsidRPr="003265C4" w:rsidRDefault="008612A1" w:rsidP="007D643C">
      <w:pPr>
        <w:suppressAutoHyphens/>
        <w:spacing w:before="120" w:after="120" w:line="240" w:lineRule="auto"/>
        <w:contextualSpacing/>
        <w:jc w:val="both"/>
        <w:rPr>
          <w:rFonts w:ascii="Arial" w:eastAsia="Calibri" w:hAnsi="Arial" w:cs="Arial"/>
          <w:bCs/>
          <w:color w:val="000000"/>
          <w:sz w:val="24"/>
          <w:lang w:eastAsia="ar-SA"/>
        </w:rPr>
      </w:pPr>
      <w:r w:rsidRPr="003265C4">
        <w:rPr>
          <w:rFonts w:ascii="Arial" w:eastAsia="Calibri" w:hAnsi="Arial" w:cs="Arial"/>
          <w:b/>
          <w:color w:val="000000"/>
          <w:sz w:val="24"/>
          <w:lang w:eastAsia="ar-SA"/>
        </w:rPr>
        <w:t>(8)</w:t>
      </w:r>
      <w:r w:rsidRPr="003265C4">
        <w:rPr>
          <w:rFonts w:ascii="Arial" w:eastAsia="Calibri" w:hAnsi="Arial" w:cs="Arial"/>
          <w:bCs/>
          <w:color w:val="000000"/>
          <w:sz w:val="24"/>
          <w:lang w:eastAsia="ar-SA"/>
        </w:rPr>
        <w:t xml:space="preserve"> Ministerul Culturii în calitate de furnizor de ajutor </w:t>
      </w:r>
      <w:r w:rsidR="00CC4626" w:rsidRPr="003265C4">
        <w:rPr>
          <w:rFonts w:ascii="Arial" w:eastAsia="Calibri" w:hAnsi="Arial" w:cs="Arial"/>
          <w:bCs/>
          <w:i/>
          <w:iCs/>
          <w:color w:val="000000"/>
          <w:sz w:val="24"/>
          <w:lang w:eastAsia="en-US"/>
        </w:rPr>
        <w:t>de minimis</w:t>
      </w:r>
      <w:r w:rsidRPr="003265C4">
        <w:rPr>
          <w:rFonts w:ascii="Arial" w:eastAsia="Calibri" w:hAnsi="Arial" w:cs="Arial"/>
          <w:bCs/>
          <w:color w:val="000000"/>
          <w:sz w:val="24"/>
          <w:lang w:eastAsia="ar-SA"/>
        </w:rPr>
        <w:t>, publică informaţiile relevante cu privire la fiecare ajutor individual acordat în temeiul prezentei scheme pe site-ul web al instituţiei şi asigură furnizarea informaţiilor către Consiliul Concurenţei în vederea publicării pe site-ul dedicat ajutoarelor de stat, în termen de 12 luni de la data acordării.</w:t>
      </w:r>
    </w:p>
    <w:p w14:paraId="700D3893" w14:textId="3EA3522C" w:rsidR="008612A1" w:rsidRPr="003265C4" w:rsidRDefault="008612A1" w:rsidP="007D643C">
      <w:pPr>
        <w:suppressAutoHyphens/>
        <w:spacing w:before="120" w:after="120" w:line="240" w:lineRule="auto"/>
        <w:contextualSpacing/>
        <w:jc w:val="both"/>
        <w:rPr>
          <w:rFonts w:ascii="Arial" w:eastAsia="Calibri" w:hAnsi="Arial" w:cs="Arial"/>
          <w:bCs/>
          <w:color w:val="000000"/>
          <w:sz w:val="24"/>
          <w:lang w:eastAsia="ar-SA"/>
        </w:rPr>
      </w:pPr>
      <w:r w:rsidRPr="003265C4">
        <w:rPr>
          <w:rFonts w:ascii="Arial" w:eastAsia="Calibri" w:hAnsi="Arial" w:cs="Arial"/>
          <w:b/>
          <w:color w:val="000000"/>
          <w:sz w:val="24"/>
          <w:lang w:eastAsia="ar-SA"/>
        </w:rPr>
        <w:t>(9</w:t>
      </w:r>
      <w:r w:rsidR="008D2B04" w:rsidRPr="003265C4">
        <w:rPr>
          <w:rFonts w:ascii="Arial" w:eastAsia="Calibri" w:hAnsi="Arial" w:cs="Arial"/>
          <w:b/>
          <w:color w:val="000000"/>
          <w:sz w:val="24"/>
          <w:lang w:eastAsia="ar-SA"/>
        </w:rPr>
        <w:t>)</w:t>
      </w:r>
      <w:r w:rsidR="009B0112" w:rsidRPr="003265C4">
        <w:t xml:space="preserve"> </w:t>
      </w:r>
      <w:r w:rsidR="009B0112" w:rsidRPr="003265C4">
        <w:rPr>
          <w:rFonts w:ascii="Arial" w:eastAsia="Calibri" w:hAnsi="Arial" w:cs="Arial"/>
          <w:bCs/>
          <w:color w:val="000000"/>
          <w:sz w:val="24"/>
          <w:lang w:eastAsia="ar-SA"/>
        </w:rPr>
        <w:t>Ministerul Culturii – Unitatea de Management a Proiectului</w:t>
      </w:r>
      <w:r w:rsidRPr="003265C4">
        <w:rPr>
          <w:rFonts w:ascii="Arial" w:eastAsia="Calibri" w:hAnsi="Arial" w:cs="Arial"/>
          <w:bCs/>
          <w:color w:val="000000"/>
          <w:sz w:val="24"/>
          <w:lang w:eastAsia="ar-SA"/>
        </w:rPr>
        <w:t xml:space="preserve">, în calitate de furnizor de ajutor </w:t>
      </w:r>
      <w:r w:rsidR="00CC4626" w:rsidRPr="003265C4">
        <w:rPr>
          <w:rFonts w:ascii="Arial" w:eastAsia="Calibri" w:hAnsi="Arial" w:cs="Arial"/>
          <w:bCs/>
          <w:i/>
          <w:iCs/>
          <w:color w:val="000000"/>
          <w:sz w:val="24"/>
          <w:lang w:eastAsia="en-US"/>
        </w:rPr>
        <w:t>de minimis</w:t>
      </w:r>
      <w:r w:rsidRPr="003265C4">
        <w:rPr>
          <w:rFonts w:ascii="Arial" w:eastAsia="Calibri" w:hAnsi="Arial" w:cs="Arial"/>
          <w:bCs/>
          <w:color w:val="000000"/>
          <w:sz w:val="24"/>
          <w:lang w:eastAsia="ar-SA"/>
        </w:rPr>
        <w:t>, transmite Consiliului Concurenţei informaţiile necesare pentru întocmirea rapoartelor anuale, pe care acesta le prezintă Comisiei Europene.</w:t>
      </w:r>
    </w:p>
    <w:p w14:paraId="46405F28" w14:textId="39110466" w:rsidR="008612A1" w:rsidRPr="003265C4" w:rsidRDefault="008612A1" w:rsidP="007D643C">
      <w:pPr>
        <w:suppressAutoHyphens/>
        <w:spacing w:before="120" w:after="120" w:line="240" w:lineRule="auto"/>
        <w:contextualSpacing/>
        <w:jc w:val="both"/>
        <w:rPr>
          <w:rFonts w:ascii="Arial" w:eastAsia="Calibri" w:hAnsi="Arial" w:cs="Arial"/>
          <w:bCs/>
          <w:color w:val="000000"/>
          <w:sz w:val="24"/>
          <w:lang w:eastAsia="ar-SA"/>
        </w:rPr>
      </w:pPr>
      <w:r w:rsidRPr="003265C4">
        <w:rPr>
          <w:rFonts w:ascii="Arial" w:eastAsia="Calibri" w:hAnsi="Arial" w:cs="Arial"/>
          <w:b/>
          <w:color w:val="000000"/>
          <w:sz w:val="24"/>
          <w:lang w:eastAsia="ar-SA"/>
        </w:rPr>
        <w:t>(10)</w:t>
      </w:r>
      <w:r w:rsidRPr="003265C4">
        <w:rPr>
          <w:rFonts w:ascii="Arial" w:eastAsia="Calibri" w:hAnsi="Arial" w:cs="Arial"/>
          <w:bCs/>
          <w:color w:val="000000"/>
          <w:sz w:val="24"/>
          <w:lang w:eastAsia="ar-SA"/>
        </w:rPr>
        <w:t xml:space="preserve"> Furnizorul ajutoarelor </w:t>
      </w:r>
      <w:r w:rsidR="00CC4626" w:rsidRPr="003265C4">
        <w:rPr>
          <w:rFonts w:ascii="Arial" w:eastAsia="Calibri" w:hAnsi="Arial" w:cs="Arial"/>
          <w:bCs/>
          <w:i/>
          <w:iCs/>
          <w:color w:val="000000"/>
          <w:sz w:val="24"/>
          <w:lang w:eastAsia="en-US"/>
        </w:rPr>
        <w:t>de minimis</w:t>
      </w:r>
      <w:r w:rsidRPr="003265C4">
        <w:rPr>
          <w:rFonts w:ascii="Arial" w:eastAsia="Calibri" w:hAnsi="Arial" w:cs="Arial"/>
          <w:bCs/>
          <w:color w:val="000000"/>
          <w:sz w:val="24"/>
          <w:lang w:eastAsia="ar-SA"/>
        </w:rPr>
        <w:t xml:space="preserve"> monitorizează respectarea condiţiilor de eligibilitate pe toată durata de derulare a schemei, iar în situaţia în care constată nerespectarea acestora, întreprinde toate demersurile necesare pentru recuperarea ajutorului acordat, inclusiv a dobânzilor aferente, calculate conform prevederilor legislaţiei în vigoare. Recuperarea ajutorului </w:t>
      </w:r>
      <w:r w:rsidR="00CC4626" w:rsidRPr="003265C4">
        <w:rPr>
          <w:rFonts w:ascii="Arial" w:eastAsia="Calibri" w:hAnsi="Arial" w:cs="Arial"/>
          <w:bCs/>
          <w:i/>
          <w:iCs/>
          <w:color w:val="000000"/>
          <w:sz w:val="24"/>
          <w:lang w:eastAsia="en-US"/>
        </w:rPr>
        <w:t>de minimis</w:t>
      </w:r>
      <w:r w:rsidRPr="003265C4">
        <w:rPr>
          <w:rFonts w:ascii="Arial" w:eastAsia="Calibri" w:hAnsi="Arial" w:cs="Arial"/>
          <w:bCs/>
          <w:color w:val="000000"/>
          <w:sz w:val="24"/>
          <w:lang w:eastAsia="ar-SA"/>
        </w:rPr>
        <w:t xml:space="preserve"> se va efectua potrivit prevederilor Ordonanţei de urgenţă a Guvernului </w:t>
      </w:r>
      <w:hyperlink r:id="rId12" w:tgtFrame="_blank" w:history="1">
        <w:r w:rsidRPr="003265C4">
          <w:rPr>
            <w:rFonts w:ascii="Arial" w:eastAsia="Calibri" w:hAnsi="Arial" w:cs="Arial"/>
            <w:bCs/>
            <w:color w:val="000000"/>
            <w:sz w:val="24"/>
            <w:lang w:eastAsia="ar-SA"/>
          </w:rPr>
          <w:t>nr. 77/2014</w:t>
        </w:r>
      </w:hyperlink>
      <w:r w:rsidRPr="003265C4">
        <w:rPr>
          <w:rFonts w:ascii="Arial" w:eastAsia="Calibri" w:hAnsi="Arial" w:cs="Arial"/>
          <w:bCs/>
          <w:color w:val="000000"/>
          <w:sz w:val="24"/>
          <w:lang w:eastAsia="ar-SA"/>
        </w:rPr>
        <w:t> privind procedurile naţionale în domeniul ajutorului de stat, precum şi pentru modificarea şi completarea Legii concurenţei </w:t>
      </w:r>
      <w:hyperlink r:id="rId13" w:tgtFrame="_blank" w:history="1">
        <w:r w:rsidRPr="003265C4">
          <w:rPr>
            <w:rFonts w:ascii="Arial" w:eastAsia="Calibri" w:hAnsi="Arial" w:cs="Arial"/>
            <w:bCs/>
            <w:color w:val="000000"/>
            <w:sz w:val="24"/>
            <w:lang w:eastAsia="ar-SA"/>
          </w:rPr>
          <w:t>nr. 21/1996</w:t>
        </w:r>
      </w:hyperlink>
      <w:r w:rsidRPr="003265C4">
        <w:rPr>
          <w:rFonts w:ascii="Arial" w:eastAsia="Calibri" w:hAnsi="Arial" w:cs="Arial"/>
          <w:bCs/>
          <w:color w:val="000000"/>
          <w:sz w:val="24"/>
          <w:lang w:eastAsia="ar-SA"/>
        </w:rPr>
        <w:t>, aprobată cu modificări şi completări prin Legea </w:t>
      </w:r>
      <w:hyperlink r:id="rId14" w:tgtFrame="_blank" w:history="1">
        <w:r w:rsidRPr="003265C4">
          <w:rPr>
            <w:rFonts w:ascii="Arial" w:eastAsia="Calibri" w:hAnsi="Arial" w:cs="Arial"/>
            <w:bCs/>
            <w:color w:val="000000"/>
            <w:sz w:val="24"/>
            <w:lang w:eastAsia="ar-SA"/>
          </w:rPr>
          <w:t>nr. 20/2015</w:t>
        </w:r>
      </w:hyperlink>
      <w:r w:rsidRPr="003265C4">
        <w:rPr>
          <w:rFonts w:ascii="Arial" w:eastAsia="Calibri" w:hAnsi="Arial" w:cs="Arial"/>
          <w:bCs/>
          <w:color w:val="000000"/>
          <w:sz w:val="24"/>
          <w:lang w:eastAsia="ar-SA"/>
        </w:rPr>
        <w:t xml:space="preserve">, cu modificările şi completările ulterioare. </w:t>
      </w:r>
    </w:p>
    <w:p w14:paraId="2E8F4FD5" w14:textId="7C1F9CB9" w:rsidR="008612A1" w:rsidRPr="003265C4" w:rsidRDefault="008612A1" w:rsidP="007D643C">
      <w:pPr>
        <w:suppressAutoHyphens/>
        <w:spacing w:before="120" w:after="120" w:line="240" w:lineRule="auto"/>
        <w:contextualSpacing/>
        <w:jc w:val="both"/>
        <w:rPr>
          <w:rFonts w:ascii="Arial" w:eastAsia="Calibri" w:hAnsi="Arial" w:cs="Arial"/>
          <w:bCs/>
          <w:color w:val="000000"/>
          <w:sz w:val="24"/>
          <w:lang w:eastAsia="ar-SA"/>
        </w:rPr>
      </w:pPr>
      <w:r w:rsidRPr="003265C4">
        <w:rPr>
          <w:rFonts w:ascii="Arial" w:eastAsia="Calibri" w:hAnsi="Arial" w:cs="Arial"/>
          <w:b/>
          <w:color w:val="000000"/>
          <w:sz w:val="24"/>
          <w:lang w:eastAsia="ar-SA"/>
        </w:rPr>
        <w:t>(11)</w:t>
      </w:r>
      <w:r w:rsidRPr="003265C4">
        <w:rPr>
          <w:rFonts w:ascii="Arial" w:eastAsia="Calibri" w:hAnsi="Arial" w:cs="Arial"/>
          <w:bCs/>
          <w:color w:val="000000"/>
          <w:sz w:val="24"/>
          <w:lang w:eastAsia="ar-SA"/>
        </w:rPr>
        <w:t xml:space="preserve"> Ajutorul </w:t>
      </w:r>
      <w:r w:rsidR="00CC4626" w:rsidRPr="003265C4">
        <w:rPr>
          <w:rFonts w:ascii="Arial" w:eastAsia="Calibri" w:hAnsi="Arial" w:cs="Arial"/>
          <w:bCs/>
          <w:i/>
          <w:iCs/>
          <w:color w:val="000000"/>
          <w:sz w:val="24"/>
          <w:lang w:eastAsia="en-US"/>
        </w:rPr>
        <w:t>de minimis</w:t>
      </w:r>
      <w:r w:rsidR="00CC4626" w:rsidRPr="003265C4">
        <w:rPr>
          <w:rFonts w:ascii="Arial" w:eastAsia="Calibri" w:hAnsi="Arial" w:cs="Arial"/>
          <w:bCs/>
          <w:color w:val="000000"/>
          <w:sz w:val="24"/>
          <w:lang w:eastAsia="en-US"/>
        </w:rPr>
        <w:t xml:space="preserve"> </w:t>
      </w:r>
      <w:r w:rsidRPr="003265C4">
        <w:rPr>
          <w:rFonts w:ascii="Arial" w:eastAsia="Calibri" w:hAnsi="Arial" w:cs="Arial"/>
          <w:bCs/>
          <w:color w:val="000000"/>
          <w:sz w:val="24"/>
          <w:lang w:eastAsia="ar-SA"/>
        </w:rPr>
        <w:t>care trebuie recuperat include şi dobânda aferentă, datorată de la data plăţii până la data recuperării integrale. Rata dobânzii aplicabile este cea stabilită potrivit prevederilor din Regulamentul (UE) </w:t>
      </w:r>
      <w:hyperlink r:id="rId15" w:tgtFrame="_blank" w:history="1">
        <w:r w:rsidRPr="003265C4">
          <w:rPr>
            <w:rFonts w:ascii="Arial" w:eastAsia="Calibri" w:hAnsi="Arial" w:cs="Arial"/>
            <w:bCs/>
            <w:color w:val="000000"/>
            <w:sz w:val="24"/>
            <w:lang w:eastAsia="ar-SA"/>
          </w:rPr>
          <w:t>2015/1.589</w:t>
        </w:r>
      </w:hyperlink>
      <w:r w:rsidRPr="003265C4">
        <w:rPr>
          <w:rFonts w:ascii="Arial" w:eastAsia="Calibri" w:hAnsi="Arial" w:cs="Arial"/>
          <w:bCs/>
          <w:color w:val="000000"/>
          <w:sz w:val="24"/>
          <w:lang w:eastAsia="ar-SA"/>
        </w:rPr>
        <w:t> al Consiliului din 13 iulie 2015 de stabilire a normelor de aplicare a articolului 108 din Tratatul privind funcţionarea Uniunii Europene şi din Regulamentul (CE) </w:t>
      </w:r>
      <w:hyperlink r:id="rId16" w:tgtFrame="_blank" w:history="1">
        <w:r w:rsidRPr="003265C4">
          <w:rPr>
            <w:rFonts w:ascii="Arial" w:eastAsia="Calibri" w:hAnsi="Arial" w:cs="Arial"/>
            <w:bCs/>
            <w:color w:val="000000"/>
            <w:sz w:val="24"/>
            <w:lang w:eastAsia="ar-SA"/>
          </w:rPr>
          <w:t>nr. 794/2004</w:t>
        </w:r>
      </w:hyperlink>
      <w:r w:rsidRPr="003265C4">
        <w:rPr>
          <w:rFonts w:ascii="Arial" w:eastAsia="Calibri" w:hAnsi="Arial" w:cs="Arial"/>
          <w:bCs/>
          <w:color w:val="000000"/>
          <w:sz w:val="24"/>
          <w:lang w:eastAsia="ar-SA"/>
        </w:rPr>
        <w:t> al Comisiei din 21 aprilie 2004 de punere în aplicare a Regulamentului (CE) </w:t>
      </w:r>
      <w:hyperlink r:id="rId17" w:tgtFrame="_blank" w:history="1">
        <w:r w:rsidRPr="003265C4">
          <w:rPr>
            <w:rFonts w:ascii="Arial" w:eastAsia="Calibri" w:hAnsi="Arial" w:cs="Arial"/>
            <w:bCs/>
            <w:color w:val="000000"/>
            <w:sz w:val="24"/>
            <w:lang w:eastAsia="ar-SA"/>
          </w:rPr>
          <w:t>nr. 659/1999</w:t>
        </w:r>
      </w:hyperlink>
      <w:r w:rsidRPr="003265C4">
        <w:rPr>
          <w:rFonts w:ascii="Arial" w:eastAsia="Calibri" w:hAnsi="Arial" w:cs="Arial"/>
          <w:bCs/>
          <w:color w:val="000000"/>
          <w:sz w:val="24"/>
          <w:lang w:eastAsia="ar-SA"/>
        </w:rPr>
        <w:t> al Consiliului de stabilire a normelor de aplicare a articolului 93 din Tratatul CE.</w:t>
      </w:r>
    </w:p>
    <w:p w14:paraId="4AF67119" w14:textId="71A699E7" w:rsidR="008612A1" w:rsidRPr="003265C4" w:rsidRDefault="008612A1" w:rsidP="007D643C">
      <w:pPr>
        <w:suppressAutoHyphens/>
        <w:spacing w:before="120" w:after="120" w:line="240" w:lineRule="auto"/>
        <w:contextualSpacing/>
        <w:jc w:val="both"/>
        <w:rPr>
          <w:rFonts w:ascii="Arial" w:eastAsia="Calibri" w:hAnsi="Arial" w:cs="Arial"/>
          <w:bCs/>
          <w:color w:val="000000"/>
          <w:sz w:val="24"/>
          <w:lang w:eastAsia="ar-SA"/>
        </w:rPr>
      </w:pPr>
      <w:r w:rsidRPr="003265C4">
        <w:rPr>
          <w:rFonts w:ascii="Arial" w:eastAsia="Calibri" w:hAnsi="Arial" w:cs="Arial"/>
          <w:b/>
          <w:color w:val="000000"/>
          <w:sz w:val="24"/>
          <w:lang w:eastAsia="ar-SA"/>
        </w:rPr>
        <w:t>(12)</w:t>
      </w:r>
      <w:r w:rsidRPr="003265C4">
        <w:rPr>
          <w:rFonts w:ascii="Arial" w:eastAsia="Calibri" w:hAnsi="Arial" w:cs="Arial"/>
          <w:bCs/>
          <w:color w:val="000000"/>
          <w:sz w:val="24"/>
          <w:lang w:eastAsia="ar-SA"/>
        </w:rPr>
        <w:t xml:space="preserve"> Ajutorul </w:t>
      </w:r>
      <w:r w:rsidR="00CC4626" w:rsidRPr="003265C4">
        <w:rPr>
          <w:rFonts w:ascii="Arial" w:eastAsia="Calibri" w:hAnsi="Arial" w:cs="Arial"/>
          <w:bCs/>
          <w:i/>
          <w:iCs/>
          <w:color w:val="000000"/>
          <w:sz w:val="24"/>
          <w:lang w:eastAsia="en-US"/>
        </w:rPr>
        <w:t>de minimis</w:t>
      </w:r>
      <w:r w:rsidR="00CC4626" w:rsidRPr="003265C4">
        <w:rPr>
          <w:rFonts w:ascii="Arial" w:eastAsia="Calibri" w:hAnsi="Arial" w:cs="Arial"/>
          <w:bCs/>
          <w:color w:val="000000"/>
          <w:sz w:val="24"/>
          <w:lang w:eastAsia="en-US"/>
        </w:rPr>
        <w:t xml:space="preserve"> </w:t>
      </w:r>
      <w:r w:rsidRPr="003265C4">
        <w:rPr>
          <w:rFonts w:ascii="Arial" w:eastAsia="Calibri" w:hAnsi="Arial" w:cs="Arial"/>
          <w:bCs/>
          <w:color w:val="000000"/>
          <w:sz w:val="24"/>
          <w:lang w:eastAsia="ar-SA"/>
        </w:rPr>
        <w:t xml:space="preserve">se recuperează în integralitate în </w:t>
      </w:r>
      <w:r w:rsidR="003F5FF3" w:rsidRPr="003265C4">
        <w:rPr>
          <w:rFonts w:ascii="Arial" w:eastAsia="Calibri" w:hAnsi="Arial" w:cs="Arial"/>
          <w:bCs/>
          <w:color w:val="000000"/>
          <w:sz w:val="24"/>
          <w:lang w:eastAsia="ar-SA"/>
        </w:rPr>
        <w:t>situațiile</w:t>
      </w:r>
      <w:r w:rsidRPr="003265C4">
        <w:rPr>
          <w:rFonts w:ascii="Arial" w:eastAsia="Calibri" w:hAnsi="Arial" w:cs="Arial"/>
          <w:bCs/>
          <w:color w:val="000000"/>
          <w:sz w:val="24"/>
          <w:lang w:eastAsia="ar-SA"/>
        </w:rPr>
        <w:t xml:space="preserve"> în care se constată că beneficiarii nu au respectat prevederile prezentei scheme de ajutor </w:t>
      </w:r>
      <w:r w:rsidR="00CC4626" w:rsidRPr="003265C4">
        <w:rPr>
          <w:rFonts w:ascii="Arial" w:eastAsia="Calibri" w:hAnsi="Arial" w:cs="Arial"/>
          <w:bCs/>
          <w:i/>
          <w:iCs/>
          <w:color w:val="000000"/>
          <w:sz w:val="24"/>
          <w:lang w:eastAsia="en-US"/>
        </w:rPr>
        <w:t>de minimis</w:t>
      </w:r>
      <w:r w:rsidRPr="003265C4">
        <w:rPr>
          <w:rFonts w:ascii="Arial" w:eastAsia="Calibri" w:hAnsi="Arial" w:cs="Arial"/>
          <w:bCs/>
          <w:color w:val="000000"/>
          <w:sz w:val="24"/>
          <w:lang w:eastAsia="ar-SA"/>
        </w:rPr>
        <w:t>, inclusiv faptul că:</w:t>
      </w:r>
    </w:p>
    <w:p w14:paraId="6B5DBA4D" w14:textId="012CFA70" w:rsidR="008612A1" w:rsidRPr="003265C4" w:rsidRDefault="008612A1" w:rsidP="007D643C">
      <w:pPr>
        <w:shd w:val="clear" w:color="auto" w:fill="FFFFFF"/>
        <w:spacing w:before="120" w:after="120" w:line="240" w:lineRule="auto"/>
        <w:jc w:val="both"/>
        <w:rPr>
          <w:rFonts w:ascii="Arial" w:eastAsia="Calibri" w:hAnsi="Arial" w:cs="Arial"/>
          <w:color w:val="000000"/>
          <w:sz w:val="24"/>
          <w:lang w:eastAsia="ar-SA"/>
        </w:rPr>
      </w:pPr>
      <w:r w:rsidRPr="003265C4">
        <w:rPr>
          <w:rFonts w:ascii="Arial" w:eastAsia="Calibri" w:hAnsi="Arial" w:cs="Arial"/>
          <w:color w:val="000000"/>
          <w:sz w:val="24"/>
          <w:lang w:eastAsia="ar-SA"/>
        </w:rPr>
        <w:t>a)</w:t>
      </w:r>
      <w:r w:rsidR="003A08DA" w:rsidRPr="003265C4">
        <w:rPr>
          <w:rFonts w:ascii="Arial" w:eastAsia="Calibri" w:hAnsi="Arial" w:cs="Arial"/>
          <w:color w:val="000000"/>
          <w:sz w:val="24"/>
          <w:lang w:eastAsia="ar-SA"/>
        </w:rPr>
        <w:t xml:space="preserve"> </w:t>
      </w:r>
      <w:r w:rsidRPr="003265C4">
        <w:rPr>
          <w:rFonts w:ascii="Arial" w:eastAsia="Calibri" w:hAnsi="Arial" w:cs="Arial"/>
          <w:color w:val="000000"/>
          <w:sz w:val="24"/>
          <w:lang w:eastAsia="ar-SA"/>
        </w:rPr>
        <w:t> </w:t>
      </w:r>
      <w:r w:rsidR="009B0112" w:rsidRPr="003265C4">
        <w:rPr>
          <w:rFonts w:ascii="Arial" w:eastAsia="Calibri" w:hAnsi="Arial" w:cs="Arial"/>
          <w:color w:val="000000"/>
          <w:sz w:val="24"/>
          <w:lang w:eastAsia="ar-SA"/>
        </w:rPr>
        <w:t>se află în situația unei nereguli grave</w:t>
      </w:r>
      <w:r w:rsidRPr="003265C4">
        <w:rPr>
          <w:rFonts w:ascii="Arial" w:eastAsia="Calibri" w:hAnsi="Arial" w:cs="Arial"/>
          <w:color w:val="000000"/>
          <w:sz w:val="24"/>
          <w:lang w:eastAsia="ar-SA"/>
        </w:rPr>
        <w:t>;</w:t>
      </w:r>
    </w:p>
    <w:p w14:paraId="05C0FD3C" w14:textId="6D2DAE3F" w:rsidR="008612A1" w:rsidRPr="003265C4" w:rsidRDefault="008612A1" w:rsidP="007D643C">
      <w:pPr>
        <w:shd w:val="clear" w:color="auto" w:fill="FFFFFF"/>
        <w:spacing w:before="120" w:after="120" w:line="240" w:lineRule="auto"/>
        <w:jc w:val="both"/>
        <w:rPr>
          <w:rFonts w:ascii="Arial" w:eastAsia="Calibri" w:hAnsi="Arial" w:cs="Arial"/>
          <w:color w:val="000000"/>
          <w:sz w:val="24"/>
          <w:lang w:eastAsia="ar-SA"/>
        </w:rPr>
      </w:pPr>
      <w:r w:rsidRPr="003265C4">
        <w:rPr>
          <w:rFonts w:ascii="Arial" w:eastAsia="Calibri" w:hAnsi="Arial" w:cs="Arial"/>
          <w:color w:val="000000"/>
          <w:sz w:val="24"/>
          <w:lang w:eastAsia="ar-SA"/>
        </w:rPr>
        <w:t xml:space="preserve">b) au făcut </w:t>
      </w:r>
      <w:r w:rsidR="003F5FF3" w:rsidRPr="003265C4">
        <w:rPr>
          <w:rFonts w:ascii="Arial" w:eastAsia="Calibri" w:hAnsi="Arial" w:cs="Arial"/>
          <w:color w:val="000000"/>
          <w:sz w:val="24"/>
          <w:lang w:eastAsia="ar-SA"/>
        </w:rPr>
        <w:t>declarații</w:t>
      </w:r>
      <w:r w:rsidRPr="003265C4">
        <w:rPr>
          <w:rFonts w:ascii="Arial" w:eastAsia="Calibri" w:hAnsi="Arial" w:cs="Arial"/>
          <w:color w:val="000000"/>
          <w:sz w:val="24"/>
          <w:lang w:eastAsia="ar-SA"/>
        </w:rPr>
        <w:t xml:space="preserve"> incomplete sau neconforme cu realitatea pentru a </w:t>
      </w:r>
      <w:r w:rsidR="003F5FF3" w:rsidRPr="003265C4">
        <w:rPr>
          <w:rFonts w:ascii="Arial" w:eastAsia="Calibri" w:hAnsi="Arial" w:cs="Arial"/>
          <w:color w:val="000000"/>
          <w:sz w:val="24"/>
          <w:lang w:eastAsia="ar-SA"/>
        </w:rPr>
        <w:t>obține</w:t>
      </w:r>
      <w:r w:rsidRPr="003265C4">
        <w:rPr>
          <w:rFonts w:ascii="Arial" w:eastAsia="Calibri" w:hAnsi="Arial" w:cs="Arial"/>
          <w:color w:val="000000"/>
          <w:sz w:val="24"/>
          <w:lang w:eastAsia="ar-SA"/>
        </w:rPr>
        <w:t xml:space="preserve"> ajutorul </w:t>
      </w:r>
      <w:r w:rsidR="00CC4626" w:rsidRPr="003265C4">
        <w:rPr>
          <w:rFonts w:ascii="Arial" w:eastAsia="Calibri" w:hAnsi="Arial" w:cs="Arial"/>
          <w:bCs/>
          <w:i/>
          <w:iCs/>
          <w:color w:val="000000"/>
          <w:sz w:val="24"/>
          <w:lang w:eastAsia="en-US"/>
        </w:rPr>
        <w:t>de minimis</w:t>
      </w:r>
      <w:r w:rsidRPr="003265C4">
        <w:rPr>
          <w:rFonts w:ascii="Arial" w:eastAsia="Calibri" w:hAnsi="Arial" w:cs="Arial"/>
          <w:color w:val="000000"/>
          <w:sz w:val="24"/>
          <w:lang w:eastAsia="ar-SA"/>
        </w:rPr>
        <w:t>;</w:t>
      </w:r>
    </w:p>
    <w:p w14:paraId="11564FDD" w14:textId="4402527D" w:rsidR="003A08DA" w:rsidRPr="003265C4" w:rsidRDefault="003A08DA" w:rsidP="007D643C">
      <w:pPr>
        <w:shd w:val="clear" w:color="auto" w:fill="FFFFFF"/>
        <w:spacing w:before="120" w:after="120" w:line="240" w:lineRule="auto"/>
        <w:jc w:val="both"/>
        <w:rPr>
          <w:rFonts w:ascii="Arial" w:eastAsia="Calibri" w:hAnsi="Arial" w:cs="Arial"/>
          <w:color w:val="000000"/>
          <w:sz w:val="24"/>
          <w:lang w:eastAsia="ar-SA"/>
        </w:rPr>
      </w:pPr>
      <w:r w:rsidRPr="003265C4">
        <w:rPr>
          <w:rFonts w:ascii="Arial" w:eastAsia="Calibri" w:hAnsi="Arial" w:cs="Arial"/>
          <w:color w:val="000000"/>
          <w:sz w:val="24"/>
          <w:lang w:eastAsia="ar-SA"/>
        </w:rPr>
        <w:t xml:space="preserve">c) ulterior încheierii contractului de finanțare, se constată </w:t>
      </w:r>
      <w:r w:rsidR="003F5FF3" w:rsidRPr="003265C4">
        <w:rPr>
          <w:rFonts w:ascii="Arial" w:eastAsia="Calibri" w:hAnsi="Arial" w:cs="Arial"/>
          <w:color w:val="000000"/>
          <w:sz w:val="24"/>
          <w:lang w:eastAsia="ar-SA"/>
        </w:rPr>
        <w:t>neconcordanțe</w:t>
      </w:r>
      <w:r w:rsidRPr="003265C4">
        <w:rPr>
          <w:rFonts w:ascii="Arial" w:eastAsia="Calibri" w:hAnsi="Arial" w:cs="Arial"/>
          <w:color w:val="000000"/>
          <w:sz w:val="24"/>
          <w:lang w:eastAsia="ar-SA"/>
        </w:rPr>
        <w:t xml:space="preserve"> între starea de fapt şi cele declarate de către beneficiar în dosarul de </w:t>
      </w:r>
      <w:r w:rsidR="003F5FF3" w:rsidRPr="003265C4">
        <w:rPr>
          <w:rFonts w:ascii="Arial" w:eastAsia="Calibri" w:hAnsi="Arial" w:cs="Arial"/>
          <w:color w:val="000000"/>
          <w:sz w:val="24"/>
          <w:lang w:eastAsia="ar-SA"/>
        </w:rPr>
        <w:t>finanțare</w:t>
      </w:r>
      <w:r w:rsidRPr="003265C4">
        <w:rPr>
          <w:rFonts w:ascii="Arial" w:eastAsia="Calibri" w:hAnsi="Arial" w:cs="Arial"/>
          <w:color w:val="000000"/>
          <w:sz w:val="24"/>
          <w:lang w:eastAsia="ar-SA"/>
        </w:rPr>
        <w:t>, inclusiv, dar fără a se limita la, neîndeplinirea condițiilor de eligibilitate a beneficiarului, partenerilor și proiectului/activităților;</w:t>
      </w:r>
    </w:p>
    <w:p w14:paraId="57BF9194" w14:textId="71C49801" w:rsidR="008612A1" w:rsidRPr="003265C4" w:rsidRDefault="008D2B04" w:rsidP="007D643C">
      <w:pPr>
        <w:shd w:val="clear" w:color="auto" w:fill="FFFFFF"/>
        <w:spacing w:before="120" w:after="120" w:line="240" w:lineRule="auto"/>
        <w:jc w:val="both"/>
        <w:rPr>
          <w:rFonts w:ascii="Arial" w:eastAsia="Calibri" w:hAnsi="Arial" w:cs="Arial"/>
          <w:color w:val="000000"/>
          <w:sz w:val="24"/>
          <w:lang w:eastAsia="ar-SA"/>
        </w:rPr>
      </w:pPr>
      <w:r w:rsidRPr="003265C4">
        <w:rPr>
          <w:rFonts w:ascii="Arial" w:eastAsia="Calibri" w:hAnsi="Arial" w:cs="Arial"/>
          <w:color w:val="000000"/>
          <w:sz w:val="24"/>
          <w:lang w:eastAsia="ar-SA"/>
        </w:rPr>
        <w:t>d</w:t>
      </w:r>
      <w:r w:rsidR="008612A1" w:rsidRPr="003265C4">
        <w:rPr>
          <w:rFonts w:ascii="Arial" w:eastAsia="Calibri" w:hAnsi="Arial" w:cs="Arial"/>
          <w:color w:val="000000"/>
          <w:sz w:val="24"/>
          <w:lang w:eastAsia="ar-SA"/>
        </w:rPr>
        <w:t xml:space="preserve">) nu au respectat </w:t>
      </w:r>
      <w:r w:rsidR="003F5FF3" w:rsidRPr="003265C4">
        <w:rPr>
          <w:rFonts w:ascii="Arial" w:eastAsia="Calibri" w:hAnsi="Arial" w:cs="Arial"/>
          <w:color w:val="000000"/>
          <w:sz w:val="24"/>
          <w:lang w:eastAsia="ar-SA"/>
        </w:rPr>
        <w:t>obligațiile</w:t>
      </w:r>
      <w:r w:rsidR="008612A1" w:rsidRPr="003265C4">
        <w:rPr>
          <w:rFonts w:ascii="Arial" w:eastAsia="Calibri" w:hAnsi="Arial" w:cs="Arial"/>
          <w:color w:val="000000"/>
          <w:sz w:val="24"/>
          <w:lang w:eastAsia="ar-SA"/>
        </w:rPr>
        <w:t xml:space="preserve"> prevăzute în contractul de </w:t>
      </w:r>
      <w:r w:rsidR="003F5FF3" w:rsidRPr="003265C4">
        <w:rPr>
          <w:rFonts w:ascii="Arial" w:eastAsia="Calibri" w:hAnsi="Arial" w:cs="Arial"/>
          <w:color w:val="000000"/>
          <w:sz w:val="24"/>
          <w:lang w:eastAsia="ar-SA"/>
        </w:rPr>
        <w:t>finanțare</w:t>
      </w:r>
      <w:r w:rsidR="003A08DA" w:rsidRPr="003265C4">
        <w:rPr>
          <w:rFonts w:ascii="Arial" w:eastAsia="Calibri" w:hAnsi="Arial" w:cs="Arial"/>
          <w:color w:val="000000"/>
          <w:sz w:val="24"/>
          <w:lang w:eastAsia="ar-SA"/>
        </w:rPr>
        <w:t>;</w:t>
      </w:r>
    </w:p>
    <w:p w14:paraId="6D31AB0F" w14:textId="0CA0D557" w:rsidR="003A08DA" w:rsidRPr="003265C4" w:rsidRDefault="008D2B04" w:rsidP="007D643C">
      <w:pPr>
        <w:suppressAutoHyphens/>
        <w:spacing w:before="120" w:after="120" w:line="240" w:lineRule="auto"/>
        <w:jc w:val="both"/>
        <w:rPr>
          <w:rFonts w:ascii="Arial" w:eastAsia="Times New Roman" w:hAnsi="Arial" w:cs="Arial"/>
          <w:sz w:val="24"/>
          <w:szCs w:val="24"/>
          <w:lang w:eastAsia="ar-SA"/>
        </w:rPr>
      </w:pPr>
      <w:r w:rsidRPr="003265C4">
        <w:rPr>
          <w:rFonts w:ascii="Arial" w:eastAsia="Calibri" w:hAnsi="Arial" w:cs="Arial"/>
          <w:color w:val="000000"/>
          <w:sz w:val="24"/>
          <w:lang w:eastAsia="ar-SA"/>
        </w:rPr>
        <w:t>e</w:t>
      </w:r>
      <w:r w:rsidR="003A08DA" w:rsidRPr="003265C4">
        <w:rPr>
          <w:rFonts w:ascii="Arial" w:eastAsia="Calibri" w:hAnsi="Arial" w:cs="Arial"/>
          <w:color w:val="000000"/>
          <w:sz w:val="24"/>
          <w:lang w:eastAsia="ar-SA"/>
        </w:rPr>
        <w:t xml:space="preserve">) </w:t>
      </w:r>
      <w:r w:rsidR="003A08DA" w:rsidRPr="003265C4">
        <w:rPr>
          <w:rFonts w:ascii="Arial" w:eastAsia="Times New Roman" w:hAnsi="Arial" w:cs="Arial"/>
          <w:sz w:val="24"/>
          <w:szCs w:val="24"/>
          <w:lang w:eastAsia="ar-SA"/>
        </w:rPr>
        <w:t>este încălcată interdicția privind cesiunea contractului de finanțare;</w:t>
      </w:r>
    </w:p>
    <w:p w14:paraId="00FEF18A" w14:textId="0A0C1DCB" w:rsidR="00160512" w:rsidRPr="003265C4" w:rsidRDefault="003A08DA" w:rsidP="007D643C">
      <w:pPr>
        <w:suppressAutoHyphens/>
        <w:spacing w:before="120" w:after="120" w:line="240" w:lineRule="auto"/>
        <w:jc w:val="both"/>
        <w:rPr>
          <w:rFonts w:ascii="Arial" w:eastAsia="Calibri" w:hAnsi="Arial" w:cs="Arial"/>
          <w:iCs/>
          <w:sz w:val="24"/>
          <w:lang w:eastAsia="ro-RO"/>
        </w:rPr>
      </w:pPr>
      <w:r w:rsidRPr="003265C4">
        <w:rPr>
          <w:rFonts w:ascii="Arial" w:eastAsia="Times New Roman" w:hAnsi="Arial" w:cs="Arial"/>
          <w:b/>
          <w:sz w:val="24"/>
          <w:szCs w:val="24"/>
          <w:lang w:eastAsia="en-US"/>
        </w:rPr>
        <w:t>(</w:t>
      </w:r>
      <w:r w:rsidR="000E7632" w:rsidRPr="003265C4">
        <w:rPr>
          <w:rFonts w:ascii="Arial" w:eastAsia="Times New Roman" w:hAnsi="Arial" w:cs="Arial"/>
          <w:b/>
          <w:sz w:val="24"/>
          <w:szCs w:val="24"/>
          <w:lang w:eastAsia="en-US"/>
        </w:rPr>
        <w:t>1</w:t>
      </w:r>
      <w:r w:rsidRPr="003265C4">
        <w:rPr>
          <w:rFonts w:ascii="Arial" w:eastAsia="Times New Roman" w:hAnsi="Arial" w:cs="Arial"/>
          <w:b/>
          <w:sz w:val="24"/>
          <w:szCs w:val="24"/>
          <w:lang w:eastAsia="en-US"/>
        </w:rPr>
        <w:t>3)</w:t>
      </w:r>
      <w:r w:rsidRPr="003265C4">
        <w:rPr>
          <w:rFonts w:ascii="Arial" w:eastAsia="Times New Roman" w:hAnsi="Arial" w:cs="Arial"/>
          <w:sz w:val="24"/>
          <w:szCs w:val="24"/>
          <w:lang w:eastAsia="en-US"/>
        </w:rPr>
        <w:t xml:space="preserve"> </w:t>
      </w:r>
      <w:r w:rsidRPr="003265C4">
        <w:rPr>
          <w:rFonts w:ascii="Arial" w:eastAsia="Times New Roman" w:hAnsi="Arial" w:cs="Arial"/>
          <w:sz w:val="24"/>
          <w:szCs w:val="24"/>
          <w:lang w:eastAsia="ar-SA"/>
        </w:rPr>
        <w:t xml:space="preserve">Furnizorul poate decide recuperarea parțială a ajutorului </w:t>
      </w:r>
      <w:r w:rsidR="00CC4626" w:rsidRPr="003265C4">
        <w:rPr>
          <w:rFonts w:ascii="Arial" w:eastAsia="Calibri" w:hAnsi="Arial" w:cs="Arial"/>
          <w:bCs/>
          <w:i/>
          <w:iCs/>
          <w:color w:val="000000"/>
          <w:sz w:val="24"/>
          <w:lang w:eastAsia="en-US"/>
        </w:rPr>
        <w:t>de minimis</w:t>
      </w:r>
      <w:r w:rsidRPr="003265C4">
        <w:rPr>
          <w:rFonts w:ascii="Arial" w:eastAsia="Times New Roman" w:hAnsi="Arial" w:cs="Arial"/>
          <w:sz w:val="24"/>
          <w:szCs w:val="24"/>
          <w:lang w:eastAsia="ar-SA"/>
        </w:rPr>
        <w:t>, în limita sumei utilizate abuziv, dacă în urma analizei efectuate, constată că au fost încălcate alte condiții decât cele prevăzute la alin. (</w:t>
      </w:r>
      <w:r w:rsidR="000E7632" w:rsidRPr="003265C4">
        <w:rPr>
          <w:rFonts w:ascii="Arial" w:eastAsia="Times New Roman" w:hAnsi="Arial" w:cs="Arial"/>
          <w:sz w:val="24"/>
          <w:szCs w:val="24"/>
          <w:lang w:eastAsia="ar-SA"/>
        </w:rPr>
        <w:t>1</w:t>
      </w:r>
      <w:r w:rsidRPr="003265C4">
        <w:rPr>
          <w:rFonts w:ascii="Arial" w:eastAsia="Times New Roman" w:hAnsi="Arial" w:cs="Arial"/>
          <w:sz w:val="24"/>
          <w:szCs w:val="24"/>
          <w:lang w:eastAsia="ar-SA"/>
        </w:rPr>
        <w:t xml:space="preserve">2). </w:t>
      </w:r>
    </w:p>
    <w:sectPr w:rsidR="00160512" w:rsidRPr="003265C4" w:rsidSect="006F1526">
      <w:headerReference w:type="default" r:id="rId18"/>
      <w:footerReference w:type="default" r:id="rId19"/>
      <w:endnotePr>
        <w:numFmt w:val="decimal"/>
      </w:endnotePr>
      <w:pgSz w:w="11906" w:h="16838"/>
      <w:pgMar w:top="1170" w:right="1417" w:bottom="1276" w:left="1276" w:header="0"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B6EF" w14:textId="77777777" w:rsidR="00B22A50" w:rsidRDefault="00B22A50">
      <w:pPr>
        <w:spacing w:after="0" w:line="240" w:lineRule="auto"/>
      </w:pPr>
      <w:r>
        <w:separator/>
      </w:r>
    </w:p>
  </w:endnote>
  <w:endnote w:type="continuationSeparator" w:id="0">
    <w:p w14:paraId="20E7878D" w14:textId="77777777" w:rsidR="00B22A50" w:rsidRDefault="00B2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738508"/>
      <w:docPartObj>
        <w:docPartGallery w:val="Page Numbers (Bottom of Page)"/>
        <w:docPartUnique/>
      </w:docPartObj>
    </w:sdtPr>
    <w:sdtEndPr>
      <w:rPr>
        <w:noProof/>
      </w:rPr>
    </w:sdtEndPr>
    <w:sdtContent>
      <w:p w14:paraId="5C7E186D" w14:textId="320DE8A7" w:rsidR="006A7021" w:rsidRDefault="006A70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6BF06" w14:textId="77777777" w:rsidR="00EA7D8C" w:rsidRDefault="00EA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A40B" w14:textId="77777777" w:rsidR="00B22A50" w:rsidRDefault="00B22A50">
      <w:pPr>
        <w:spacing w:after="0" w:line="240" w:lineRule="auto"/>
      </w:pPr>
      <w:r>
        <w:separator/>
      </w:r>
    </w:p>
  </w:footnote>
  <w:footnote w:type="continuationSeparator" w:id="0">
    <w:p w14:paraId="395BAA8C" w14:textId="77777777" w:rsidR="00B22A50" w:rsidRDefault="00B22A50">
      <w:pPr>
        <w:spacing w:after="0" w:line="240" w:lineRule="auto"/>
      </w:pPr>
      <w:r>
        <w:continuationSeparator/>
      </w:r>
    </w:p>
  </w:footnote>
  <w:footnote w:id="1">
    <w:p w14:paraId="47959765" w14:textId="77777777" w:rsidR="004C1AEE" w:rsidRPr="003743BC" w:rsidRDefault="004C1AEE" w:rsidP="004C1AEE">
      <w:pPr>
        <w:pStyle w:val="FootnoteText"/>
        <w:rPr>
          <w:rFonts w:ascii="Arial" w:hAnsi="Arial" w:cs="Arial"/>
          <w:szCs w:val="16"/>
        </w:rPr>
      </w:pPr>
      <w:r w:rsidRPr="003743BC">
        <w:rPr>
          <w:rStyle w:val="FootnoteReference"/>
          <w:rFonts w:ascii="Arial" w:hAnsi="Arial" w:cs="Arial"/>
          <w:szCs w:val="16"/>
        </w:rPr>
        <w:footnoteRef/>
      </w:r>
      <w:r w:rsidRPr="003743BC">
        <w:rPr>
          <w:rFonts w:ascii="Arial" w:hAnsi="Arial" w:cs="Arial"/>
          <w:szCs w:val="16"/>
        </w:rPr>
        <w:t xml:space="preserve"> Art. 9 - </w:t>
      </w:r>
      <w:r w:rsidRPr="003743BC">
        <w:rPr>
          <w:rStyle w:val="l5def"/>
          <w:rFonts w:ascii="Arial" w:hAnsi="Arial" w:cs="Arial"/>
          <w:color w:val="444444"/>
          <w:szCs w:val="16"/>
          <w:shd w:val="clear" w:color="auto" w:fill="FFFFFF"/>
        </w:rPr>
        <w:t>Sprijinul acordat în cadrul mecanismului se adaugă sprijinului furnizat în cadrul altor programe şi instrumente ale Uniunii. Reformele şi proiectele de investiţii pot beneficia de sprijin din partea altor programe şi instrumente ale Uniunii, cu condiţia ca acest sprijin să nu acopere aceleaşi costuri.</w:t>
      </w:r>
      <w:r w:rsidRPr="003743BC">
        <w:rPr>
          <w:rFonts w:ascii="Arial" w:hAnsi="Arial" w:cs="Arial"/>
          <w:color w:val="333333"/>
          <w:szCs w:val="16"/>
          <w:shd w:val="clear" w:color="auto" w:fill="FFFFFF"/>
        </w:rPr>
        <w:t> </w:t>
      </w:r>
    </w:p>
  </w:footnote>
  <w:footnote w:id="2">
    <w:p w14:paraId="50DDD5E2" w14:textId="77777777" w:rsidR="004C1AEE" w:rsidRPr="003743BC" w:rsidRDefault="004C1AEE" w:rsidP="004C1AEE">
      <w:pPr>
        <w:pStyle w:val="al"/>
        <w:shd w:val="clear" w:color="auto" w:fill="FFFFFF"/>
        <w:rPr>
          <w:rFonts w:ascii="Arial" w:hAnsi="Arial" w:cs="Arial"/>
          <w:color w:val="333333"/>
          <w:sz w:val="16"/>
          <w:szCs w:val="16"/>
        </w:rPr>
      </w:pPr>
      <w:r>
        <w:rPr>
          <w:rStyle w:val="FootnoteReference"/>
        </w:rPr>
        <w:footnoteRef/>
      </w:r>
      <w:r>
        <w:t xml:space="preserve"> </w:t>
      </w:r>
      <w:r w:rsidRPr="003743BC">
        <w:rPr>
          <w:rFonts w:ascii="Arial" w:hAnsi="Arial" w:cs="Arial"/>
          <w:sz w:val="16"/>
          <w:szCs w:val="16"/>
        </w:rPr>
        <w:t xml:space="preserve">Art. 191 - </w:t>
      </w:r>
      <w:r w:rsidRPr="003743BC">
        <w:rPr>
          <w:rFonts w:ascii="Arial" w:hAnsi="Arial" w:cs="Arial"/>
          <w:b/>
          <w:bCs/>
          <w:color w:val="222222"/>
          <w:sz w:val="16"/>
          <w:szCs w:val="16"/>
        </w:rPr>
        <w:t>(1)</w:t>
      </w:r>
      <w:r w:rsidRPr="003743BC">
        <w:rPr>
          <w:rFonts w:ascii="Arial" w:hAnsi="Arial" w:cs="Arial"/>
          <w:color w:val="444444"/>
          <w:sz w:val="16"/>
          <w:szCs w:val="16"/>
        </w:rPr>
        <w:t> Aceleiaşi acţiuni i se poate acorda un singur grant alocat din buget în favoarea aceluiaşi beneficiar, cu excepţia cazurilor în care actele de bază relevante dispun altfel.</w:t>
      </w:r>
    </w:p>
    <w:p w14:paraId="696310EC" w14:textId="77777777" w:rsidR="004C1AEE" w:rsidRPr="003743BC" w:rsidRDefault="004C1AEE" w:rsidP="004C1AEE">
      <w:pPr>
        <w:shd w:val="clear" w:color="auto" w:fill="FFFFFF"/>
        <w:spacing w:after="0" w:line="240" w:lineRule="auto"/>
        <w:rPr>
          <w:rFonts w:ascii="Arial" w:eastAsia="Times New Roman" w:hAnsi="Arial" w:cs="Arial"/>
          <w:color w:val="333333"/>
          <w:sz w:val="16"/>
          <w:szCs w:val="16"/>
          <w:lang w:val="en-US"/>
        </w:rPr>
      </w:pPr>
      <w:r w:rsidRPr="003743BC">
        <w:rPr>
          <w:rFonts w:ascii="Arial" w:eastAsia="Times New Roman" w:hAnsi="Arial" w:cs="Arial"/>
          <w:color w:val="444444"/>
          <w:sz w:val="16"/>
          <w:szCs w:val="16"/>
          <w:lang w:val="en-US"/>
        </w:rPr>
        <w:t>Unui beneficiar i se poate acorda din buget un singur grant de funcţionare pe exerciţiu financiar.</w:t>
      </w:r>
    </w:p>
    <w:p w14:paraId="188D1510" w14:textId="77777777" w:rsidR="004C1AEE" w:rsidRPr="003743BC" w:rsidRDefault="004C1AEE" w:rsidP="004C1AEE">
      <w:pPr>
        <w:shd w:val="clear" w:color="auto" w:fill="FFFFFF"/>
        <w:spacing w:after="0" w:line="240" w:lineRule="auto"/>
        <w:rPr>
          <w:rFonts w:ascii="Arial" w:eastAsia="Times New Roman" w:hAnsi="Arial" w:cs="Arial"/>
          <w:color w:val="333333"/>
          <w:sz w:val="16"/>
          <w:szCs w:val="16"/>
          <w:lang w:val="en-US"/>
        </w:rPr>
      </w:pPr>
      <w:r w:rsidRPr="003743BC">
        <w:rPr>
          <w:rFonts w:ascii="Arial" w:eastAsia="Times New Roman" w:hAnsi="Arial" w:cs="Arial"/>
          <w:color w:val="444444"/>
          <w:sz w:val="16"/>
          <w:szCs w:val="16"/>
          <w:lang w:val="en-US"/>
        </w:rPr>
        <w:t>O acţiune poate fi finanţată în comun din linii bugetare separate de mai mulţi ordonatori de credite competenţi.</w:t>
      </w:r>
    </w:p>
    <w:p w14:paraId="776DCCCB" w14:textId="77777777" w:rsidR="004C1AEE" w:rsidRPr="003743BC" w:rsidRDefault="004C1AEE" w:rsidP="004C1AEE">
      <w:pPr>
        <w:shd w:val="clear" w:color="auto" w:fill="FFFFFF"/>
        <w:spacing w:after="0" w:line="240" w:lineRule="auto"/>
        <w:rPr>
          <w:rFonts w:ascii="Arial" w:eastAsia="Times New Roman" w:hAnsi="Arial" w:cs="Arial"/>
          <w:color w:val="333333"/>
          <w:sz w:val="16"/>
          <w:szCs w:val="16"/>
          <w:lang w:val="en-US"/>
        </w:rPr>
      </w:pPr>
      <w:r w:rsidRPr="003743BC">
        <w:rPr>
          <w:rFonts w:ascii="Arial" w:eastAsia="Times New Roman" w:hAnsi="Arial" w:cs="Arial"/>
          <w:b/>
          <w:bCs/>
          <w:color w:val="222222"/>
          <w:sz w:val="16"/>
          <w:szCs w:val="16"/>
          <w:lang w:val="en-US"/>
        </w:rPr>
        <w:t>(2)</w:t>
      </w:r>
      <w:r w:rsidRPr="003743BC">
        <w:rPr>
          <w:rFonts w:ascii="Arial" w:eastAsia="Times New Roman" w:hAnsi="Arial" w:cs="Arial"/>
          <w:color w:val="444444"/>
          <w:sz w:val="16"/>
          <w:szCs w:val="16"/>
          <w:lang w:val="en-US"/>
        </w:rPr>
        <w:t> Solicitantul informează de îndată ordonatorii de credite cu privire la cererile şi granturile multiple pentru aceeaşi acţiune sau acelaşi program de lucru.</w:t>
      </w:r>
    </w:p>
    <w:p w14:paraId="4A567A9C" w14:textId="77777777" w:rsidR="004C1AEE" w:rsidRPr="003743BC" w:rsidRDefault="004C1AEE" w:rsidP="004C1AEE">
      <w:pPr>
        <w:shd w:val="clear" w:color="auto" w:fill="FFFFFF"/>
        <w:spacing w:after="0" w:line="240" w:lineRule="auto"/>
        <w:rPr>
          <w:rFonts w:ascii="Arial" w:eastAsia="Times New Roman" w:hAnsi="Arial" w:cs="Arial"/>
          <w:color w:val="333333"/>
          <w:sz w:val="16"/>
          <w:szCs w:val="16"/>
          <w:lang w:val="en-US"/>
        </w:rPr>
      </w:pPr>
      <w:r w:rsidRPr="003743BC">
        <w:rPr>
          <w:rFonts w:ascii="Arial" w:eastAsia="Times New Roman" w:hAnsi="Arial" w:cs="Arial"/>
          <w:b/>
          <w:bCs/>
          <w:color w:val="222222"/>
          <w:sz w:val="16"/>
          <w:szCs w:val="16"/>
          <w:lang w:val="en-US"/>
        </w:rPr>
        <w:t>(3)</w:t>
      </w:r>
      <w:r w:rsidRPr="003743BC">
        <w:rPr>
          <w:rFonts w:ascii="Arial" w:eastAsia="Times New Roman" w:hAnsi="Arial" w:cs="Arial"/>
          <w:color w:val="444444"/>
          <w:sz w:val="16"/>
          <w:szCs w:val="16"/>
          <w:lang w:val="en-US"/>
        </w:rPr>
        <w:t> Aceleaşi costuri nu pot fi finanţate în niciun caz de două ori din buget.</w:t>
      </w:r>
    </w:p>
    <w:p w14:paraId="72AA9E0B" w14:textId="77777777" w:rsidR="004C1AEE" w:rsidRPr="003743BC" w:rsidRDefault="004C1AEE" w:rsidP="004C1AEE">
      <w:pPr>
        <w:shd w:val="clear" w:color="auto" w:fill="FFFFFF"/>
        <w:spacing w:after="0" w:line="240" w:lineRule="auto"/>
        <w:rPr>
          <w:rFonts w:ascii="Arial" w:eastAsia="Times New Roman" w:hAnsi="Arial" w:cs="Arial"/>
          <w:color w:val="333333"/>
          <w:sz w:val="16"/>
          <w:szCs w:val="16"/>
          <w:lang w:val="en-US"/>
        </w:rPr>
      </w:pPr>
      <w:r w:rsidRPr="003743BC">
        <w:rPr>
          <w:rFonts w:ascii="Arial" w:eastAsia="Times New Roman" w:hAnsi="Arial" w:cs="Arial"/>
          <w:b/>
          <w:bCs/>
          <w:color w:val="222222"/>
          <w:sz w:val="16"/>
          <w:szCs w:val="16"/>
          <w:lang w:val="en-US"/>
        </w:rPr>
        <w:t>(4)</w:t>
      </w:r>
      <w:r w:rsidRPr="003743BC">
        <w:rPr>
          <w:rFonts w:ascii="Arial" w:eastAsia="Times New Roman" w:hAnsi="Arial" w:cs="Arial"/>
          <w:color w:val="444444"/>
          <w:sz w:val="16"/>
          <w:szCs w:val="16"/>
          <w:lang w:val="en-US"/>
        </w:rPr>
        <w:t> În ceea ce priveşte următoarele tipuri de sprijin, alineatele (1) şi (2) nu se aplică şi, după caz, Comisia poate decide să nu verifice dacă aceleaşi costuri au fost finanţate de două ori:</w:t>
      </w:r>
    </w:p>
    <w:p w14:paraId="167DF101" w14:textId="77777777" w:rsidR="004C1AEE" w:rsidRPr="003743BC" w:rsidRDefault="004C1AEE" w:rsidP="004C1AEE">
      <w:pPr>
        <w:shd w:val="clear" w:color="auto" w:fill="FFFFFF"/>
        <w:spacing w:after="0" w:line="240" w:lineRule="auto"/>
        <w:rPr>
          <w:rFonts w:ascii="Arial" w:eastAsia="Times New Roman" w:hAnsi="Arial" w:cs="Arial"/>
          <w:color w:val="333333"/>
          <w:sz w:val="16"/>
          <w:szCs w:val="16"/>
          <w:lang w:val="en-US"/>
        </w:rPr>
      </w:pPr>
      <w:r w:rsidRPr="003743BC">
        <w:rPr>
          <w:rFonts w:ascii="Arial" w:eastAsia="Times New Roman" w:hAnsi="Arial" w:cs="Arial"/>
          <w:b/>
          <w:bCs/>
          <w:color w:val="222222"/>
          <w:sz w:val="16"/>
          <w:szCs w:val="16"/>
          <w:lang w:val="en-US"/>
        </w:rPr>
        <w:t>(a)</w:t>
      </w:r>
      <w:r w:rsidRPr="003743BC">
        <w:rPr>
          <w:rFonts w:ascii="Arial" w:eastAsia="Times New Roman" w:hAnsi="Arial" w:cs="Arial"/>
          <w:color w:val="444444"/>
          <w:sz w:val="16"/>
          <w:szCs w:val="16"/>
          <w:lang w:val="en-US"/>
        </w:rPr>
        <w:t> sprijinul pentru studii, cercetare, formare profesională sau educaţie plătit persoanelor fizice;</w:t>
      </w:r>
    </w:p>
    <w:p w14:paraId="78936124" w14:textId="77777777" w:rsidR="004C1AEE" w:rsidRPr="003743BC" w:rsidRDefault="004C1AEE" w:rsidP="004C1AEE">
      <w:pPr>
        <w:shd w:val="clear" w:color="auto" w:fill="FFFFFF"/>
        <w:spacing w:after="0" w:line="240" w:lineRule="auto"/>
        <w:rPr>
          <w:rFonts w:ascii="Arial" w:eastAsia="Times New Roman" w:hAnsi="Arial" w:cs="Arial"/>
          <w:color w:val="333333"/>
          <w:sz w:val="16"/>
          <w:szCs w:val="16"/>
          <w:lang w:val="en-US"/>
        </w:rPr>
      </w:pPr>
      <w:r w:rsidRPr="003743BC">
        <w:rPr>
          <w:rFonts w:ascii="Arial" w:eastAsia="Times New Roman" w:hAnsi="Arial" w:cs="Arial"/>
          <w:b/>
          <w:bCs/>
          <w:color w:val="222222"/>
          <w:sz w:val="16"/>
          <w:szCs w:val="16"/>
          <w:lang w:val="en-US"/>
        </w:rPr>
        <w:t>(b)</w:t>
      </w:r>
      <w:r w:rsidRPr="003743BC">
        <w:rPr>
          <w:rFonts w:ascii="Arial" w:eastAsia="Times New Roman" w:hAnsi="Arial" w:cs="Arial"/>
          <w:color w:val="444444"/>
          <w:sz w:val="16"/>
          <w:szCs w:val="16"/>
          <w:lang w:val="en-US"/>
        </w:rPr>
        <w:t> sprijinul direct plătit persoanelor fizice aflate în nevoie, cum ar fi şomerii şi refugiaţii.</w:t>
      </w:r>
    </w:p>
    <w:p w14:paraId="4902A19B" w14:textId="77777777" w:rsidR="004C1AEE" w:rsidRDefault="004C1AEE" w:rsidP="004C1AEE">
      <w:pPr>
        <w:pStyle w:val="FootnoteText"/>
      </w:pPr>
    </w:p>
  </w:footnote>
  <w:footnote w:id="3">
    <w:p w14:paraId="6D1C7F00" w14:textId="77777777" w:rsidR="007D5F15" w:rsidRDefault="007D5F15" w:rsidP="007D5F15">
      <w:pPr>
        <w:pStyle w:val="FootnoteText"/>
      </w:pPr>
      <w:r>
        <w:rPr>
          <w:rStyle w:val="FootnoteReference"/>
        </w:rPr>
        <w:footnoteRef/>
      </w:r>
      <w:r>
        <w:t xml:space="preserve"> </w:t>
      </w:r>
      <w:r w:rsidRPr="00CC5CFC">
        <w:t>Persoana poate fi un angajat deja existent al Solicitantului</w:t>
      </w:r>
      <w:r>
        <w:t xml:space="preserve"> sau o persoană nou angajată în cadrul proiectului</w:t>
      </w:r>
      <w:r w:rsidRPr="00CC5C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428C" w14:textId="18EF389D" w:rsidR="00EA7D8C" w:rsidRPr="00EE1254" w:rsidRDefault="00EA7D8C" w:rsidP="00B30C89">
    <w:pPr>
      <w:pStyle w:val="Header"/>
    </w:pPr>
    <w:r>
      <w:t xml:space="preserve">                                                             </w:t>
    </w:r>
  </w:p>
  <w:p w14:paraId="1A2DBED1" w14:textId="2C5B9F40" w:rsidR="00EA7D8C" w:rsidRPr="00246D91" w:rsidRDefault="008B76B0" w:rsidP="00B30C89">
    <w:pPr>
      <w:pStyle w:val="Header"/>
    </w:pPr>
    <w:r>
      <w:rPr>
        <w:noProof/>
        <w:lang w:eastAsia="ro-RO"/>
      </w:rPr>
      <w:drawing>
        <wp:anchor distT="0" distB="0" distL="0" distR="0" simplePos="0" relativeHeight="251659264" behindDoc="0" locked="0" layoutInCell="1" allowOverlap="1" wp14:anchorId="1E2C6F21" wp14:editId="58A16210">
          <wp:simplePos x="0" y="0"/>
          <wp:positionH relativeFrom="page">
            <wp:posOffset>286385</wp:posOffset>
          </wp:positionH>
          <wp:positionV relativeFrom="paragraph">
            <wp:posOffset>210185</wp:posOffset>
          </wp:positionV>
          <wp:extent cx="6838950" cy="574040"/>
          <wp:effectExtent l="0" t="0" r="0" b="0"/>
          <wp:wrapTopAndBottom/>
          <wp:docPr id="22" name="image10.jpeg" descr="C:\Users\userhp\Downloads\antet_pnrr_comunicat-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 cstate="print"/>
                  <a:stretch>
                    <a:fillRect/>
                  </a:stretch>
                </pic:blipFill>
                <pic:spPr>
                  <a:xfrm>
                    <a:off x="0" y="0"/>
                    <a:ext cx="6838950" cy="574040"/>
                  </a:xfrm>
                  <a:prstGeom prst="rect">
                    <a:avLst/>
                  </a:prstGeom>
                </pic:spPr>
              </pic:pic>
            </a:graphicData>
          </a:graphic>
          <wp14:sizeRelH relativeFrom="margin">
            <wp14:pctWidth>0</wp14:pctWidth>
          </wp14:sizeRelH>
          <wp14:sizeRelV relativeFrom="margin">
            <wp14:pctHeight>0</wp14:pctHeight>
          </wp14:sizeRelV>
        </wp:anchor>
      </w:drawing>
    </w:r>
  </w:p>
  <w:p w14:paraId="29A92C03" w14:textId="3E9E4B7E" w:rsidR="00EA7D8C" w:rsidRDefault="00EA7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12E"/>
    <w:multiLevelType w:val="hybridMultilevel"/>
    <w:tmpl w:val="20C81FD8"/>
    <w:lvl w:ilvl="0" w:tplc="B7748F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E74AC"/>
    <w:multiLevelType w:val="hybridMultilevel"/>
    <w:tmpl w:val="8348F120"/>
    <w:name w:val="Numbered list 50"/>
    <w:lvl w:ilvl="0" w:tplc="E834BA36">
      <w:numFmt w:val="bullet"/>
      <w:lvlText w:val=""/>
      <w:lvlJc w:val="left"/>
      <w:pPr>
        <w:ind w:left="1620" w:firstLine="0"/>
      </w:pPr>
      <w:rPr>
        <w:rFonts w:ascii="Wingdings" w:hAnsi="Wingdings"/>
        <w:color w:val="365F91"/>
      </w:rPr>
    </w:lvl>
    <w:lvl w:ilvl="1" w:tplc="223E0068">
      <w:numFmt w:val="bullet"/>
      <w:lvlText w:val="o"/>
      <w:lvlJc w:val="left"/>
      <w:pPr>
        <w:ind w:left="2340" w:firstLine="0"/>
      </w:pPr>
      <w:rPr>
        <w:rFonts w:ascii="Courier New" w:hAnsi="Courier New" w:cs="Courier New"/>
      </w:rPr>
    </w:lvl>
    <w:lvl w:ilvl="2" w:tplc="11E860DC">
      <w:numFmt w:val="bullet"/>
      <w:lvlText w:val=""/>
      <w:lvlJc w:val="left"/>
      <w:pPr>
        <w:ind w:left="3060" w:firstLine="0"/>
      </w:pPr>
      <w:rPr>
        <w:rFonts w:ascii="Wingdings" w:eastAsia="Wingdings" w:hAnsi="Wingdings" w:cs="Wingdings"/>
      </w:rPr>
    </w:lvl>
    <w:lvl w:ilvl="3" w:tplc="58BA6AF4">
      <w:numFmt w:val="bullet"/>
      <w:lvlText w:val=""/>
      <w:lvlJc w:val="left"/>
      <w:pPr>
        <w:ind w:left="3780" w:firstLine="0"/>
      </w:pPr>
      <w:rPr>
        <w:rFonts w:ascii="Symbol" w:hAnsi="Symbol"/>
      </w:rPr>
    </w:lvl>
    <w:lvl w:ilvl="4" w:tplc="7D826F0A">
      <w:numFmt w:val="bullet"/>
      <w:lvlText w:val="o"/>
      <w:lvlJc w:val="left"/>
      <w:pPr>
        <w:ind w:left="4500" w:firstLine="0"/>
      </w:pPr>
      <w:rPr>
        <w:rFonts w:ascii="Courier New" w:hAnsi="Courier New" w:cs="Courier New"/>
      </w:rPr>
    </w:lvl>
    <w:lvl w:ilvl="5" w:tplc="43F81256">
      <w:numFmt w:val="bullet"/>
      <w:lvlText w:val=""/>
      <w:lvlJc w:val="left"/>
      <w:pPr>
        <w:ind w:left="5220" w:firstLine="0"/>
      </w:pPr>
      <w:rPr>
        <w:rFonts w:ascii="Wingdings" w:eastAsia="Wingdings" w:hAnsi="Wingdings" w:cs="Wingdings"/>
      </w:rPr>
    </w:lvl>
    <w:lvl w:ilvl="6" w:tplc="F51E4A96">
      <w:numFmt w:val="bullet"/>
      <w:lvlText w:val=""/>
      <w:lvlJc w:val="left"/>
      <w:pPr>
        <w:ind w:left="5940" w:firstLine="0"/>
      </w:pPr>
      <w:rPr>
        <w:rFonts w:ascii="Symbol" w:hAnsi="Symbol"/>
      </w:rPr>
    </w:lvl>
    <w:lvl w:ilvl="7" w:tplc="E166B000">
      <w:numFmt w:val="bullet"/>
      <w:lvlText w:val="o"/>
      <w:lvlJc w:val="left"/>
      <w:pPr>
        <w:ind w:left="6660" w:firstLine="0"/>
      </w:pPr>
      <w:rPr>
        <w:rFonts w:ascii="Courier New" w:hAnsi="Courier New" w:cs="Courier New"/>
      </w:rPr>
    </w:lvl>
    <w:lvl w:ilvl="8" w:tplc="90E412F0">
      <w:numFmt w:val="bullet"/>
      <w:lvlText w:val=""/>
      <w:lvlJc w:val="left"/>
      <w:pPr>
        <w:ind w:left="7380" w:firstLine="0"/>
      </w:pPr>
      <w:rPr>
        <w:rFonts w:ascii="Wingdings" w:eastAsia="Wingdings" w:hAnsi="Wingdings" w:cs="Wingdings"/>
      </w:rPr>
    </w:lvl>
  </w:abstractNum>
  <w:abstractNum w:abstractNumId="2" w15:restartNumberingAfterBreak="0">
    <w:nsid w:val="049B52FD"/>
    <w:multiLevelType w:val="hybridMultilevel"/>
    <w:tmpl w:val="F6C47C4C"/>
    <w:name w:val="Numbered list 57"/>
    <w:lvl w:ilvl="0" w:tplc="E9C833F4">
      <w:numFmt w:val="bullet"/>
      <w:lvlText w:val=""/>
      <w:lvlJc w:val="left"/>
      <w:pPr>
        <w:ind w:left="360" w:firstLine="0"/>
      </w:pPr>
      <w:rPr>
        <w:rFonts w:ascii="Wingdings" w:hAnsi="Wingdings"/>
        <w:color w:val="002060"/>
      </w:rPr>
    </w:lvl>
    <w:lvl w:ilvl="1" w:tplc="8F145580">
      <w:numFmt w:val="bullet"/>
      <w:lvlText w:val="o"/>
      <w:lvlJc w:val="left"/>
      <w:pPr>
        <w:ind w:left="1080" w:firstLine="0"/>
      </w:pPr>
      <w:rPr>
        <w:rFonts w:ascii="Courier New" w:hAnsi="Courier New" w:cs="Courier New"/>
      </w:rPr>
    </w:lvl>
    <w:lvl w:ilvl="2" w:tplc="73888ED0">
      <w:numFmt w:val="bullet"/>
      <w:lvlText w:val=""/>
      <w:lvlJc w:val="left"/>
      <w:pPr>
        <w:ind w:left="1800" w:firstLine="0"/>
      </w:pPr>
      <w:rPr>
        <w:rFonts w:ascii="Wingdings" w:eastAsia="Wingdings" w:hAnsi="Wingdings" w:cs="Wingdings"/>
      </w:rPr>
    </w:lvl>
    <w:lvl w:ilvl="3" w:tplc="2982BF90">
      <w:numFmt w:val="bullet"/>
      <w:lvlText w:val=""/>
      <w:lvlJc w:val="left"/>
      <w:pPr>
        <w:ind w:left="2520" w:firstLine="0"/>
      </w:pPr>
      <w:rPr>
        <w:rFonts w:ascii="Symbol" w:hAnsi="Symbol"/>
      </w:rPr>
    </w:lvl>
    <w:lvl w:ilvl="4" w:tplc="6D7A63A2">
      <w:numFmt w:val="bullet"/>
      <w:lvlText w:val="o"/>
      <w:lvlJc w:val="left"/>
      <w:pPr>
        <w:ind w:left="3240" w:firstLine="0"/>
      </w:pPr>
      <w:rPr>
        <w:rFonts w:ascii="Courier New" w:hAnsi="Courier New" w:cs="Courier New"/>
      </w:rPr>
    </w:lvl>
    <w:lvl w:ilvl="5" w:tplc="994C804A">
      <w:numFmt w:val="bullet"/>
      <w:lvlText w:val=""/>
      <w:lvlJc w:val="left"/>
      <w:pPr>
        <w:ind w:left="3960" w:firstLine="0"/>
      </w:pPr>
      <w:rPr>
        <w:rFonts w:ascii="Wingdings" w:eastAsia="Wingdings" w:hAnsi="Wingdings" w:cs="Wingdings"/>
      </w:rPr>
    </w:lvl>
    <w:lvl w:ilvl="6" w:tplc="1B3E59EC">
      <w:numFmt w:val="bullet"/>
      <w:lvlText w:val=""/>
      <w:lvlJc w:val="left"/>
      <w:pPr>
        <w:ind w:left="4680" w:firstLine="0"/>
      </w:pPr>
      <w:rPr>
        <w:rFonts w:ascii="Symbol" w:hAnsi="Symbol"/>
      </w:rPr>
    </w:lvl>
    <w:lvl w:ilvl="7" w:tplc="4F56E4E8">
      <w:numFmt w:val="bullet"/>
      <w:lvlText w:val="o"/>
      <w:lvlJc w:val="left"/>
      <w:pPr>
        <w:ind w:left="5400" w:firstLine="0"/>
      </w:pPr>
      <w:rPr>
        <w:rFonts w:ascii="Courier New" w:hAnsi="Courier New" w:cs="Courier New"/>
      </w:rPr>
    </w:lvl>
    <w:lvl w:ilvl="8" w:tplc="1B3A0158">
      <w:numFmt w:val="bullet"/>
      <w:lvlText w:val=""/>
      <w:lvlJc w:val="left"/>
      <w:pPr>
        <w:ind w:left="6120" w:firstLine="0"/>
      </w:pPr>
      <w:rPr>
        <w:rFonts w:ascii="Wingdings" w:eastAsia="Wingdings" w:hAnsi="Wingdings" w:cs="Wingdings"/>
      </w:rPr>
    </w:lvl>
  </w:abstractNum>
  <w:abstractNum w:abstractNumId="3" w15:restartNumberingAfterBreak="0">
    <w:nsid w:val="057468AF"/>
    <w:multiLevelType w:val="hybridMultilevel"/>
    <w:tmpl w:val="8DDCD136"/>
    <w:name w:val="Numbered list 3"/>
    <w:lvl w:ilvl="0" w:tplc="96605FAC">
      <w:numFmt w:val="bullet"/>
      <w:lvlText w:val=""/>
      <w:lvlJc w:val="left"/>
      <w:pPr>
        <w:ind w:left="360" w:firstLine="0"/>
      </w:pPr>
      <w:rPr>
        <w:rFonts w:ascii="Wingdings" w:hAnsi="Wingdings"/>
        <w:color w:val="002060"/>
      </w:rPr>
    </w:lvl>
    <w:lvl w:ilvl="1" w:tplc="C0D2EBBA">
      <w:numFmt w:val="bullet"/>
      <w:lvlText w:val="o"/>
      <w:lvlJc w:val="left"/>
      <w:pPr>
        <w:ind w:left="1080" w:firstLine="0"/>
      </w:pPr>
      <w:rPr>
        <w:rFonts w:ascii="Courier New" w:hAnsi="Courier New" w:cs="Courier New"/>
      </w:rPr>
    </w:lvl>
    <w:lvl w:ilvl="2" w:tplc="F992E0EE">
      <w:numFmt w:val="bullet"/>
      <w:lvlText w:val=""/>
      <w:lvlJc w:val="left"/>
      <w:pPr>
        <w:ind w:left="1800" w:firstLine="0"/>
      </w:pPr>
      <w:rPr>
        <w:rFonts w:ascii="Wingdings" w:eastAsia="Wingdings" w:hAnsi="Wingdings" w:cs="Wingdings"/>
      </w:rPr>
    </w:lvl>
    <w:lvl w:ilvl="3" w:tplc="B76C2A26">
      <w:numFmt w:val="bullet"/>
      <w:lvlText w:val=""/>
      <w:lvlJc w:val="left"/>
      <w:pPr>
        <w:ind w:left="2520" w:firstLine="0"/>
      </w:pPr>
      <w:rPr>
        <w:rFonts w:ascii="Symbol" w:hAnsi="Symbol"/>
      </w:rPr>
    </w:lvl>
    <w:lvl w:ilvl="4" w:tplc="495A80CE">
      <w:numFmt w:val="bullet"/>
      <w:lvlText w:val="o"/>
      <w:lvlJc w:val="left"/>
      <w:pPr>
        <w:ind w:left="3240" w:firstLine="0"/>
      </w:pPr>
      <w:rPr>
        <w:rFonts w:ascii="Courier New" w:hAnsi="Courier New" w:cs="Courier New"/>
      </w:rPr>
    </w:lvl>
    <w:lvl w:ilvl="5" w:tplc="CBBC6A94">
      <w:numFmt w:val="bullet"/>
      <w:lvlText w:val=""/>
      <w:lvlJc w:val="left"/>
      <w:pPr>
        <w:ind w:left="3960" w:firstLine="0"/>
      </w:pPr>
      <w:rPr>
        <w:rFonts w:ascii="Wingdings" w:eastAsia="Wingdings" w:hAnsi="Wingdings" w:cs="Wingdings"/>
      </w:rPr>
    </w:lvl>
    <w:lvl w:ilvl="6" w:tplc="0932064E">
      <w:numFmt w:val="bullet"/>
      <w:lvlText w:val=""/>
      <w:lvlJc w:val="left"/>
      <w:pPr>
        <w:ind w:left="4680" w:firstLine="0"/>
      </w:pPr>
      <w:rPr>
        <w:rFonts w:ascii="Symbol" w:hAnsi="Symbol"/>
      </w:rPr>
    </w:lvl>
    <w:lvl w:ilvl="7" w:tplc="4D7C1BDC">
      <w:numFmt w:val="bullet"/>
      <w:lvlText w:val="o"/>
      <w:lvlJc w:val="left"/>
      <w:pPr>
        <w:ind w:left="5400" w:firstLine="0"/>
      </w:pPr>
      <w:rPr>
        <w:rFonts w:ascii="Courier New" w:hAnsi="Courier New" w:cs="Courier New"/>
      </w:rPr>
    </w:lvl>
    <w:lvl w:ilvl="8" w:tplc="26FCDB8A">
      <w:numFmt w:val="bullet"/>
      <w:lvlText w:val=""/>
      <w:lvlJc w:val="left"/>
      <w:pPr>
        <w:ind w:left="6120" w:firstLine="0"/>
      </w:pPr>
      <w:rPr>
        <w:rFonts w:ascii="Wingdings" w:eastAsia="Wingdings" w:hAnsi="Wingdings" w:cs="Wingdings"/>
      </w:rPr>
    </w:lvl>
  </w:abstractNum>
  <w:abstractNum w:abstractNumId="4" w15:restartNumberingAfterBreak="0">
    <w:nsid w:val="074D56E4"/>
    <w:multiLevelType w:val="hybridMultilevel"/>
    <w:tmpl w:val="3F96BFF8"/>
    <w:name w:val="Numbered list 6"/>
    <w:lvl w:ilvl="0" w:tplc="41EEB5D4">
      <w:numFmt w:val="bullet"/>
      <w:lvlText w:val=""/>
      <w:lvlJc w:val="left"/>
      <w:pPr>
        <w:ind w:left="360" w:firstLine="0"/>
      </w:pPr>
      <w:rPr>
        <w:rFonts w:ascii="Wingdings" w:hAnsi="Wingdings"/>
      </w:rPr>
    </w:lvl>
    <w:lvl w:ilvl="1" w:tplc="08EA605C">
      <w:numFmt w:val="bullet"/>
      <w:lvlText w:val="o"/>
      <w:lvlJc w:val="left"/>
      <w:pPr>
        <w:ind w:left="1080" w:firstLine="0"/>
      </w:pPr>
      <w:rPr>
        <w:rFonts w:ascii="Courier New" w:hAnsi="Courier New" w:cs="Courier New"/>
      </w:rPr>
    </w:lvl>
    <w:lvl w:ilvl="2" w:tplc="03A88D5A">
      <w:numFmt w:val="bullet"/>
      <w:lvlText w:val=""/>
      <w:lvlJc w:val="left"/>
      <w:pPr>
        <w:ind w:left="1800" w:firstLine="0"/>
      </w:pPr>
      <w:rPr>
        <w:rFonts w:ascii="Wingdings" w:eastAsia="Wingdings" w:hAnsi="Wingdings" w:cs="Wingdings"/>
      </w:rPr>
    </w:lvl>
    <w:lvl w:ilvl="3" w:tplc="21AAC5FC">
      <w:numFmt w:val="bullet"/>
      <w:lvlText w:val=""/>
      <w:lvlJc w:val="left"/>
      <w:pPr>
        <w:ind w:left="2520" w:firstLine="0"/>
      </w:pPr>
      <w:rPr>
        <w:rFonts w:ascii="Symbol" w:hAnsi="Symbol"/>
      </w:rPr>
    </w:lvl>
    <w:lvl w:ilvl="4" w:tplc="F606F894">
      <w:numFmt w:val="bullet"/>
      <w:lvlText w:val="o"/>
      <w:lvlJc w:val="left"/>
      <w:pPr>
        <w:ind w:left="3240" w:firstLine="0"/>
      </w:pPr>
      <w:rPr>
        <w:rFonts w:ascii="Courier New" w:hAnsi="Courier New" w:cs="Courier New"/>
      </w:rPr>
    </w:lvl>
    <w:lvl w:ilvl="5" w:tplc="F4144A08">
      <w:numFmt w:val="bullet"/>
      <w:lvlText w:val=""/>
      <w:lvlJc w:val="left"/>
      <w:pPr>
        <w:ind w:left="3960" w:firstLine="0"/>
      </w:pPr>
      <w:rPr>
        <w:rFonts w:ascii="Wingdings" w:eastAsia="Wingdings" w:hAnsi="Wingdings" w:cs="Wingdings"/>
      </w:rPr>
    </w:lvl>
    <w:lvl w:ilvl="6" w:tplc="7FD8F878">
      <w:numFmt w:val="bullet"/>
      <w:lvlText w:val=""/>
      <w:lvlJc w:val="left"/>
      <w:pPr>
        <w:ind w:left="4680" w:firstLine="0"/>
      </w:pPr>
      <w:rPr>
        <w:rFonts w:ascii="Symbol" w:hAnsi="Symbol"/>
      </w:rPr>
    </w:lvl>
    <w:lvl w:ilvl="7" w:tplc="CFAEBFDE">
      <w:numFmt w:val="bullet"/>
      <w:lvlText w:val="o"/>
      <w:lvlJc w:val="left"/>
      <w:pPr>
        <w:ind w:left="5400" w:firstLine="0"/>
      </w:pPr>
      <w:rPr>
        <w:rFonts w:ascii="Courier New" w:hAnsi="Courier New" w:cs="Courier New"/>
      </w:rPr>
    </w:lvl>
    <w:lvl w:ilvl="8" w:tplc="52A4E45C">
      <w:numFmt w:val="bullet"/>
      <w:lvlText w:val=""/>
      <w:lvlJc w:val="left"/>
      <w:pPr>
        <w:ind w:left="6120" w:firstLine="0"/>
      </w:pPr>
      <w:rPr>
        <w:rFonts w:ascii="Wingdings" w:eastAsia="Wingdings" w:hAnsi="Wingdings" w:cs="Wingdings"/>
      </w:rPr>
    </w:lvl>
  </w:abstractNum>
  <w:abstractNum w:abstractNumId="5" w15:restartNumberingAfterBreak="0">
    <w:nsid w:val="08363686"/>
    <w:multiLevelType w:val="hybridMultilevel"/>
    <w:tmpl w:val="D8EEB15A"/>
    <w:name w:val="Numbered list 33"/>
    <w:lvl w:ilvl="0" w:tplc="54E658EE">
      <w:numFmt w:val="bullet"/>
      <w:lvlText w:val=""/>
      <w:lvlJc w:val="left"/>
      <w:pPr>
        <w:ind w:left="360" w:firstLine="0"/>
      </w:pPr>
      <w:rPr>
        <w:rFonts w:ascii="Wingdings" w:hAnsi="Wingdings"/>
        <w:color w:val="365F91"/>
      </w:rPr>
    </w:lvl>
    <w:lvl w:ilvl="1" w:tplc="0F36F4E2">
      <w:numFmt w:val="bullet"/>
      <w:lvlText w:val="o"/>
      <w:lvlJc w:val="left"/>
      <w:pPr>
        <w:ind w:left="1080" w:firstLine="0"/>
      </w:pPr>
      <w:rPr>
        <w:rFonts w:ascii="Courier New" w:hAnsi="Courier New" w:cs="Courier New"/>
      </w:rPr>
    </w:lvl>
    <w:lvl w:ilvl="2" w:tplc="0CC09A38">
      <w:numFmt w:val="bullet"/>
      <w:lvlText w:val=""/>
      <w:lvlJc w:val="left"/>
      <w:pPr>
        <w:ind w:left="1800" w:firstLine="0"/>
      </w:pPr>
      <w:rPr>
        <w:rFonts w:ascii="Wingdings" w:eastAsia="Wingdings" w:hAnsi="Wingdings" w:cs="Wingdings"/>
      </w:rPr>
    </w:lvl>
    <w:lvl w:ilvl="3" w:tplc="E4926210">
      <w:numFmt w:val="bullet"/>
      <w:lvlText w:val=""/>
      <w:lvlJc w:val="left"/>
      <w:pPr>
        <w:ind w:left="2520" w:firstLine="0"/>
      </w:pPr>
      <w:rPr>
        <w:rFonts w:ascii="Symbol" w:hAnsi="Symbol"/>
      </w:rPr>
    </w:lvl>
    <w:lvl w:ilvl="4" w:tplc="62D4BBA0">
      <w:numFmt w:val="bullet"/>
      <w:lvlText w:val="o"/>
      <w:lvlJc w:val="left"/>
      <w:pPr>
        <w:ind w:left="3240" w:firstLine="0"/>
      </w:pPr>
      <w:rPr>
        <w:rFonts w:ascii="Courier New" w:hAnsi="Courier New" w:cs="Courier New"/>
      </w:rPr>
    </w:lvl>
    <w:lvl w:ilvl="5" w:tplc="92425B40">
      <w:numFmt w:val="bullet"/>
      <w:lvlText w:val=""/>
      <w:lvlJc w:val="left"/>
      <w:pPr>
        <w:ind w:left="3960" w:firstLine="0"/>
      </w:pPr>
      <w:rPr>
        <w:rFonts w:ascii="Wingdings" w:eastAsia="Wingdings" w:hAnsi="Wingdings" w:cs="Wingdings"/>
      </w:rPr>
    </w:lvl>
    <w:lvl w:ilvl="6" w:tplc="2E2E0412">
      <w:numFmt w:val="bullet"/>
      <w:lvlText w:val=""/>
      <w:lvlJc w:val="left"/>
      <w:pPr>
        <w:ind w:left="4680" w:firstLine="0"/>
      </w:pPr>
      <w:rPr>
        <w:rFonts w:ascii="Symbol" w:hAnsi="Symbol"/>
      </w:rPr>
    </w:lvl>
    <w:lvl w:ilvl="7" w:tplc="7A28EBC8">
      <w:numFmt w:val="bullet"/>
      <w:lvlText w:val="o"/>
      <w:lvlJc w:val="left"/>
      <w:pPr>
        <w:ind w:left="5400" w:firstLine="0"/>
      </w:pPr>
      <w:rPr>
        <w:rFonts w:ascii="Courier New" w:hAnsi="Courier New" w:cs="Courier New"/>
      </w:rPr>
    </w:lvl>
    <w:lvl w:ilvl="8" w:tplc="EFBA5506">
      <w:numFmt w:val="bullet"/>
      <w:lvlText w:val=""/>
      <w:lvlJc w:val="left"/>
      <w:pPr>
        <w:ind w:left="6120" w:firstLine="0"/>
      </w:pPr>
      <w:rPr>
        <w:rFonts w:ascii="Wingdings" w:eastAsia="Wingdings" w:hAnsi="Wingdings" w:cs="Wingdings"/>
      </w:rPr>
    </w:lvl>
  </w:abstractNum>
  <w:abstractNum w:abstractNumId="6" w15:restartNumberingAfterBreak="0">
    <w:nsid w:val="08822066"/>
    <w:multiLevelType w:val="hybridMultilevel"/>
    <w:tmpl w:val="594AD934"/>
    <w:name w:val="Numbered list 26"/>
    <w:lvl w:ilvl="0" w:tplc="2BA0FD5E">
      <w:numFmt w:val="bullet"/>
      <w:lvlText w:val=""/>
      <w:lvlJc w:val="left"/>
      <w:pPr>
        <w:ind w:left="360" w:firstLine="0"/>
      </w:pPr>
      <w:rPr>
        <w:rFonts w:ascii="Wingdings" w:hAnsi="Wingdings"/>
      </w:rPr>
    </w:lvl>
    <w:lvl w:ilvl="1" w:tplc="C07E5E4A">
      <w:numFmt w:val="bullet"/>
      <w:lvlText w:val="o"/>
      <w:lvlJc w:val="left"/>
      <w:pPr>
        <w:ind w:left="1080" w:firstLine="0"/>
      </w:pPr>
      <w:rPr>
        <w:rFonts w:ascii="Courier New" w:hAnsi="Courier New" w:cs="Courier New"/>
      </w:rPr>
    </w:lvl>
    <w:lvl w:ilvl="2" w:tplc="B05E87A0">
      <w:numFmt w:val="bullet"/>
      <w:lvlText w:val=""/>
      <w:lvlJc w:val="left"/>
      <w:pPr>
        <w:ind w:left="1800" w:firstLine="0"/>
      </w:pPr>
      <w:rPr>
        <w:rFonts w:ascii="Wingdings" w:eastAsia="Wingdings" w:hAnsi="Wingdings" w:cs="Wingdings"/>
      </w:rPr>
    </w:lvl>
    <w:lvl w:ilvl="3" w:tplc="800A7BB2">
      <w:numFmt w:val="bullet"/>
      <w:lvlText w:val=""/>
      <w:lvlJc w:val="left"/>
      <w:pPr>
        <w:ind w:left="2520" w:firstLine="0"/>
      </w:pPr>
      <w:rPr>
        <w:rFonts w:ascii="Symbol" w:hAnsi="Symbol"/>
      </w:rPr>
    </w:lvl>
    <w:lvl w:ilvl="4" w:tplc="F91E76B2">
      <w:numFmt w:val="bullet"/>
      <w:lvlText w:val="o"/>
      <w:lvlJc w:val="left"/>
      <w:pPr>
        <w:ind w:left="3240" w:firstLine="0"/>
      </w:pPr>
      <w:rPr>
        <w:rFonts w:ascii="Courier New" w:hAnsi="Courier New" w:cs="Courier New"/>
      </w:rPr>
    </w:lvl>
    <w:lvl w:ilvl="5" w:tplc="2610B5BC">
      <w:numFmt w:val="bullet"/>
      <w:lvlText w:val=""/>
      <w:lvlJc w:val="left"/>
      <w:pPr>
        <w:ind w:left="3960" w:firstLine="0"/>
      </w:pPr>
      <w:rPr>
        <w:rFonts w:ascii="Wingdings" w:eastAsia="Wingdings" w:hAnsi="Wingdings" w:cs="Wingdings"/>
      </w:rPr>
    </w:lvl>
    <w:lvl w:ilvl="6" w:tplc="6896D092">
      <w:numFmt w:val="bullet"/>
      <w:lvlText w:val=""/>
      <w:lvlJc w:val="left"/>
      <w:pPr>
        <w:ind w:left="4680" w:firstLine="0"/>
      </w:pPr>
      <w:rPr>
        <w:rFonts w:ascii="Symbol" w:hAnsi="Symbol"/>
      </w:rPr>
    </w:lvl>
    <w:lvl w:ilvl="7" w:tplc="04ACA652">
      <w:numFmt w:val="bullet"/>
      <w:lvlText w:val="o"/>
      <w:lvlJc w:val="left"/>
      <w:pPr>
        <w:ind w:left="5400" w:firstLine="0"/>
      </w:pPr>
      <w:rPr>
        <w:rFonts w:ascii="Courier New" w:hAnsi="Courier New" w:cs="Courier New"/>
      </w:rPr>
    </w:lvl>
    <w:lvl w:ilvl="8" w:tplc="43E2B324">
      <w:numFmt w:val="bullet"/>
      <w:lvlText w:val=""/>
      <w:lvlJc w:val="left"/>
      <w:pPr>
        <w:ind w:left="6120" w:firstLine="0"/>
      </w:pPr>
      <w:rPr>
        <w:rFonts w:ascii="Wingdings" w:eastAsia="Wingdings" w:hAnsi="Wingdings" w:cs="Wingdings"/>
      </w:rPr>
    </w:lvl>
  </w:abstractNum>
  <w:abstractNum w:abstractNumId="7" w15:restartNumberingAfterBreak="0">
    <w:nsid w:val="0A545EBB"/>
    <w:multiLevelType w:val="hybridMultilevel"/>
    <w:tmpl w:val="2EB8B902"/>
    <w:lvl w:ilvl="0" w:tplc="C5689FEA">
      <w:start w:val="1"/>
      <w:numFmt w:val="decimal"/>
      <w:lvlText w:val="Art. %1."/>
      <w:lvlJc w:val="left"/>
      <w:pPr>
        <w:ind w:left="99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14E83"/>
    <w:multiLevelType w:val="hybridMultilevel"/>
    <w:tmpl w:val="8B3AD3E8"/>
    <w:name w:val="Numbered list 79"/>
    <w:lvl w:ilvl="0" w:tplc="E4FE97EE">
      <w:numFmt w:val="bullet"/>
      <w:lvlText w:val=""/>
      <w:lvlJc w:val="left"/>
      <w:pPr>
        <w:ind w:left="360" w:firstLine="0"/>
      </w:pPr>
      <w:rPr>
        <w:rFonts w:ascii="Wingdings" w:hAnsi="Wingdings"/>
      </w:rPr>
    </w:lvl>
    <w:lvl w:ilvl="1" w:tplc="0A30562C">
      <w:numFmt w:val="bullet"/>
      <w:lvlText w:val="o"/>
      <w:lvlJc w:val="left"/>
      <w:pPr>
        <w:ind w:left="1080" w:firstLine="0"/>
      </w:pPr>
      <w:rPr>
        <w:rFonts w:ascii="Courier New" w:hAnsi="Courier New" w:cs="Courier New"/>
      </w:rPr>
    </w:lvl>
    <w:lvl w:ilvl="2" w:tplc="56A8DC60">
      <w:numFmt w:val="bullet"/>
      <w:lvlText w:val=""/>
      <w:lvlJc w:val="left"/>
      <w:pPr>
        <w:ind w:left="1800" w:firstLine="0"/>
      </w:pPr>
      <w:rPr>
        <w:rFonts w:ascii="Wingdings" w:eastAsia="Wingdings" w:hAnsi="Wingdings" w:cs="Wingdings"/>
      </w:rPr>
    </w:lvl>
    <w:lvl w:ilvl="3" w:tplc="CA62CA6C">
      <w:numFmt w:val="bullet"/>
      <w:lvlText w:val=""/>
      <w:lvlJc w:val="left"/>
      <w:pPr>
        <w:ind w:left="2520" w:firstLine="0"/>
      </w:pPr>
      <w:rPr>
        <w:rFonts w:ascii="Symbol" w:hAnsi="Symbol"/>
      </w:rPr>
    </w:lvl>
    <w:lvl w:ilvl="4" w:tplc="0EB20494">
      <w:numFmt w:val="bullet"/>
      <w:lvlText w:val="o"/>
      <w:lvlJc w:val="left"/>
      <w:pPr>
        <w:ind w:left="3240" w:firstLine="0"/>
      </w:pPr>
      <w:rPr>
        <w:rFonts w:ascii="Courier New" w:hAnsi="Courier New" w:cs="Courier New"/>
      </w:rPr>
    </w:lvl>
    <w:lvl w:ilvl="5" w:tplc="E9924322">
      <w:numFmt w:val="bullet"/>
      <w:lvlText w:val=""/>
      <w:lvlJc w:val="left"/>
      <w:pPr>
        <w:ind w:left="3960" w:firstLine="0"/>
      </w:pPr>
      <w:rPr>
        <w:rFonts w:ascii="Wingdings" w:eastAsia="Wingdings" w:hAnsi="Wingdings" w:cs="Wingdings"/>
      </w:rPr>
    </w:lvl>
    <w:lvl w:ilvl="6" w:tplc="BFF8407A">
      <w:numFmt w:val="bullet"/>
      <w:lvlText w:val=""/>
      <w:lvlJc w:val="left"/>
      <w:pPr>
        <w:ind w:left="4680" w:firstLine="0"/>
      </w:pPr>
      <w:rPr>
        <w:rFonts w:ascii="Symbol" w:hAnsi="Symbol"/>
      </w:rPr>
    </w:lvl>
    <w:lvl w:ilvl="7" w:tplc="0C660EC6">
      <w:numFmt w:val="bullet"/>
      <w:lvlText w:val="o"/>
      <w:lvlJc w:val="left"/>
      <w:pPr>
        <w:ind w:left="5400" w:firstLine="0"/>
      </w:pPr>
      <w:rPr>
        <w:rFonts w:ascii="Courier New" w:hAnsi="Courier New" w:cs="Courier New"/>
      </w:rPr>
    </w:lvl>
    <w:lvl w:ilvl="8" w:tplc="0E784DFC">
      <w:numFmt w:val="bullet"/>
      <w:lvlText w:val=""/>
      <w:lvlJc w:val="left"/>
      <w:pPr>
        <w:ind w:left="6120" w:firstLine="0"/>
      </w:pPr>
      <w:rPr>
        <w:rFonts w:ascii="Wingdings" w:eastAsia="Wingdings" w:hAnsi="Wingdings" w:cs="Wingdings"/>
      </w:rPr>
    </w:lvl>
  </w:abstractNum>
  <w:abstractNum w:abstractNumId="9" w15:restartNumberingAfterBreak="0">
    <w:nsid w:val="123B202E"/>
    <w:multiLevelType w:val="hybridMultilevel"/>
    <w:tmpl w:val="5ED6BB92"/>
    <w:name w:val="Numbered list 61"/>
    <w:lvl w:ilvl="0" w:tplc="4F061F84">
      <w:start w:val="1"/>
      <w:numFmt w:val="lowerLetter"/>
      <w:lvlText w:val="%1)"/>
      <w:lvlJc w:val="left"/>
      <w:pPr>
        <w:ind w:left="1620" w:firstLine="0"/>
      </w:pPr>
    </w:lvl>
    <w:lvl w:ilvl="1" w:tplc="70D076AA">
      <w:start w:val="1"/>
      <w:numFmt w:val="lowerLetter"/>
      <w:lvlText w:val="%2."/>
      <w:lvlJc w:val="left"/>
      <w:pPr>
        <w:ind w:left="2340" w:firstLine="0"/>
      </w:pPr>
    </w:lvl>
    <w:lvl w:ilvl="2" w:tplc="C40C948A">
      <w:start w:val="1"/>
      <w:numFmt w:val="lowerRoman"/>
      <w:lvlText w:val="%3."/>
      <w:lvlJc w:val="left"/>
      <w:pPr>
        <w:ind w:left="3240" w:firstLine="0"/>
      </w:pPr>
    </w:lvl>
    <w:lvl w:ilvl="3" w:tplc="FDFEA24C">
      <w:start w:val="1"/>
      <w:numFmt w:val="decimal"/>
      <w:lvlText w:val="%4."/>
      <w:lvlJc w:val="left"/>
      <w:pPr>
        <w:ind w:left="3780" w:firstLine="0"/>
      </w:pPr>
    </w:lvl>
    <w:lvl w:ilvl="4" w:tplc="A5BA5AD2">
      <w:start w:val="1"/>
      <w:numFmt w:val="lowerLetter"/>
      <w:lvlText w:val="%5."/>
      <w:lvlJc w:val="left"/>
      <w:pPr>
        <w:ind w:left="4500" w:firstLine="0"/>
      </w:pPr>
    </w:lvl>
    <w:lvl w:ilvl="5" w:tplc="7EE82864">
      <w:start w:val="1"/>
      <w:numFmt w:val="lowerRoman"/>
      <w:lvlText w:val="%6."/>
      <w:lvlJc w:val="left"/>
      <w:pPr>
        <w:ind w:left="5400" w:firstLine="0"/>
      </w:pPr>
    </w:lvl>
    <w:lvl w:ilvl="6" w:tplc="F6ACF0B6">
      <w:start w:val="1"/>
      <w:numFmt w:val="decimal"/>
      <w:lvlText w:val="%7."/>
      <w:lvlJc w:val="left"/>
      <w:pPr>
        <w:ind w:left="5940" w:firstLine="0"/>
      </w:pPr>
    </w:lvl>
    <w:lvl w:ilvl="7" w:tplc="FF82D20A">
      <w:start w:val="1"/>
      <w:numFmt w:val="lowerLetter"/>
      <w:lvlText w:val="%8."/>
      <w:lvlJc w:val="left"/>
      <w:pPr>
        <w:ind w:left="6660" w:firstLine="0"/>
      </w:pPr>
    </w:lvl>
    <w:lvl w:ilvl="8" w:tplc="6EE6F9B6">
      <w:start w:val="1"/>
      <w:numFmt w:val="lowerRoman"/>
      <w:lvlText w:val="%9."/>
      <w:lvlJc w:val="left"/>
      <w:pPr>
        <w:ind w:left="7560" w:firstLine="0"/>
      </w:pPr>
    </w:lvl>
  </w:abstractNum>
  <w:abstractNum w:abstractNumId="10" w15:restartNumberingAfterBreak="0">
    <w:nsid w:val="128102EE"/>
    <w:multiLevelType w:val="hybridMultilevel"/>
    <w:tmpl w:val="4926ADF8"/>
    <w:name w:val="Numbered list 43"/>
    <w:lvl w:ilvl="0" w:tplc="8842D552">
      <w:start w:val="1"/>
      <w:numFmt w:val="lowerLetter"/>
      <w:lvlText w:val="%1)"/>
      <w:lvlJc w:val="left"/>
      <w:pPr>
        <w:ind w:left="360" w:firstLine="0"/>
      </w:pPr>
      <w:rPr>
        <w:b w:val="0"/>
      </w:rPr>
    </w:lvl>
    <w:lvl w:ilvl="1" w:tplc="3A78564E">
      <w:start w:val="1"/>
      <w:numFmt w:val="lowerLetter"/>
      <w:lvlText w:val="%2."/>
      <w:lvlJc w:val="left"/>
      <w:pPr>
        <w:ind w:left="1080" w:firstLine="0"/>
      </w:pPr>
    </w:lvl>
    <w:lvl w:ilvl="2" w:tplc="7F1A9508">
      <w:start w:val="1"/>
      <w:numFmt w:val="lowerRoman"/>
      <w:lvlText w:val="%3."/>
      <w:lvlJc w:val="left"/>
      <w:pPr>
        <w:ind w:left="1980" w:firstLine="0"/>
      </w:pPr>
    </w:lvl>
    <w:lvl w:ilvl="3" w:tplc="FC6ECF7C">
      <w:start w:val="1"/>
      <w:numFmt w:val="decimal"/>
      <w:lvlText w:val="%4."/>
      <w:lvlJc w:val="left"/>
      <w:pPr>
        <w:ind w:left="2520" w:firstLine="0"/>
      </w:pPr>
    </w:lvl>
    <w:lvl w:ilvl="4" w:tplc="57724A6A">
      <w:start w:val="1"/>
      <w:numFmt w:val="lowerLetter"/>
      <w:lvlText w:val="%5."/>
      <w:lvlJc w:val="left"/>
      <w:pPr>
        <w:ind w:left="3240" w:firstLine="0"/>
      </w:pPr>
    </w:lvl>
    <w:lvl w:ilvl="5" w:tplc="334EC672">
      <w:start w:val="1"/>
      <w:numFmt w:val="lowerRoman"/>
      <w:lvlText w:val="%6."/>
      <w:lvlJc w:val="left"/>
      <w:pPr>
        <w:ind w:left="4140" w:firstLine="0"/>
      </w:pPr>
    </w:lvl>
    <w:lvl w:ilvl="6" w:tplc="9E34B07E">
      <w:start w:val="1"/>
      <w:numFmt w:val="decimal"/>
      <w:lvlText w:val="%7."/>
      <w:lvlJc w:val="left"/>
      <w:pPr>
        <w:ind w:left="4680" w:firstLine="0"/>
      </w:pPr>
    </w:lvl>
    <w:lvl w:ilvl="7" w:tplc="6E0AE73C">
      <w:start w:val="1"/>
      <w:numFmt w:val="lowerLetter"/>
      <w:lvlText w:val="%8."/>
      <w:lvlJc w:val="left"/>
      <w:pPr>
        <w:ind w:left="5400" w:firstLine="0"/>
      </w:pPr>
    </w:lvl>
    <w:lvl w:ilvl="8" w:tplc="79B21274">
      <w:start w:val="1"/>
      <w:numFmt w:val="lowerRoman"/>
      <w:lvlText w:val="%9."/>
      <w:lvlJc w:val="left"/>
      <w:pPr>
        <w:ind w:left="6300" w:firstLine="0"/>
      </w:pPr>
    </w:lvl>
  </w:abstractNum>
  <w:abstractNum w:abstractNumId="11" w15:restartNumberingAfterBreak="0">
    <w:nsid w:val="13D63C14"/>
    <w:multiLevelType w:val="hybridMultilevel"/>
    <w:tmpl w:val="151AF95E"/>
    <w:name w:val="Numbered list 45"/>
    <w:lvl w:ilvl="0" w:tplc="372ABC8C">
      <w:start w:val="1"/>
      <w:numFmt w:val="decimal"/>
      <w:lvlText w:val="%1."/>
      <w:lvlJc w:val="left"/>
      <w:pPr>
        <w:ind w:left="644" w:firstLine="0"/>
      </w:pPr>
    </w:lvl>
    <w:lvl w:ilvl="1" w:tplc="D1149110">
      <w:start w:val="1"/>
      <w:numFmt w:val="lowerLetter"/>
      <w:lvlText w:val="%2."/>
      <w:lvlJc w:val="left"/>
      <w:pPr>
        <w:ind w:left="1364" w:firstLine="0"/>
      </w:pPr>
    </w:lvl>
    <w:lvl w:ilvl="2" w:tplc="B89EF2EA">
      <w:start w:val="1"/>
      <w:numFmt w:val="lowerRoman"/>
      <w:lvlText w:val="%3."/>
      <w:lvlJc w:val="left"/>
      <w:pPr>
        <w:ind w:left="2264" w:firstLine="0"/>
      </w:pPr>
    </w:lvl>
    <w:lvl w:ilvl="3" w:tplc="7AC45828">
      <w:start w:val="1"/>
      <w:numFmt w:val="decimal"/>
      <w:lvlText w:val="%4."/>
      <w:lvlJc w:val="left"/>
      <w:pPr>
        <w:ind w:left="2804" w:firstLine="0"/>
      </w:pPr>
    </w:lvl>
    <w:lvl w:ilvl="4" w:tplc="7A90848C">
      <w:start w:val="1"/>
      <w:numFmt w:val="lowerLetter"/>
      <w:lvlText w:val="%5."/>
      <w:lvlJc w:val="left"/>
      <w:pPr>
        <w:ind w:left="3524" w:firstLine="0"/>
      </w:pPr>
    </w:lvl>
    <w:lvl w:ilvl="5" w:tplc="5260B37E">
      <w:start w:val="1"/>
      <w:numFmt w:val="lowerRoman"/>
      <w:lvlText w:val="%6."/>
      <w:lvlJc w:val="left"/>
      <w:pPr>
        <w:ind w:left="4424" w:firstLine="0"/>
      </w:pPr>
    </w:lvl>
    <w:lvl w:ilvl="6" w:tplc="8F52BDBA">
      <w:start w:val="1"/>
      <w:numFmt w:val="decimal"/>
      <w:lvlText w:val="%7."/>
      <w:lvlJc w:val="left"/>
      <w:pPr>
        <w:ind w:left="4964" w:firstLine="0"/>
      </w:pPr>
    </w:lvl>
    <w:lvl w:ilvl="7" w:tplc="22B02DB4">
      <w:start w:val="1"/>
      <w:numFmt w:val="lowerLetter"/>
      <w:lvlText w:val="%8."/>
      <w:lvlJc w:val="left"/>
      <w:pPr>
        <w:ind w:left="5684" w:firstLine="0"/>
      </w:pPr>
    </w:lvl>
    <w:lvl w:ilvl="8" w:tplc="A7D64946">
      <w:start w:val="1"/>
      <w:numFmt w:val="lowerRoman"/>
      <w:lvlText w:val="%9."/>
      <w:lvlJc w:val="left"/>
      <w:pPr>
        <w:ind w:left="6584" w:firstLine="0"/>
      </w:pPr>
    </w:lvl>
  </w:abstractNum>
  <w:abstractNum w:abstractNumId="12" w15:restartNumberingAfterBreak="0">
    <w:nsid w:val="142A3D1A"/>
    <w:multiLevelType w:val="hybridMultilevel"/>
    <w:tmpl w:val="8F7E56B2"/>
    <w:name w:val="Numbered list 21"/>
    <w:lvl w:ilvl="0" w:tplc="67B02614">
      <w:numFmt w:val="bullet"/>
      <w:lvlText w:val=""/>
      <w:lvlJc w:val="left"/>
      <w:pPr>
        <w:ind w:left="360" w:firstLine="0"/>
      </w:pPr>
      <w:rPr>
        <w:rFonts w:ascii="Wingdings" w:hAnsi="Wingdings"/>
      </w:rPr>
    </w:lvl>
    <w:lvl w:ilvl="1" w:tplc="556205EC">
      <w:numFmt w:val="bullet"/>
      <w:lvlText w:val="o"/>
      <w:lvlJc w:val="left"/>
      <w:pPr>
        <w:ind w:left="1080" w:firstLine="0"/>
      </w:pPr>
      <w:rPr>
        <w:rFonts w:ascii="Courier New" w:hAnsi="Courier New" w:cs="Courier New"/>
      </w:rPr>
    </w:lvl>
    <w:lvl w:ilvl="2" w:tplc="7D2455A6">
      <w:numFmt w:val="bullet"/>
      <w:lvlText w:val=""/>
      <w:lvlJc w:val="left"/>
      <w:pPr>
        <w:ind w:left="1800" w:firstLine="0"/>
      </w:pPr>
      <w:rPr>
        <w:rFonts w:ascii="Wingdings" w:eastAsia="Wingdings" w:hAnsi="Wingdings" w:cs="Wingdings"/>
      </w:rPr>
    </w:lvl>
    <w:lvl w:ilvl="3" w:tplc="2430A322">
      <w:numFmt w:val="bullet"/>
      <w:lvlText w:val=""/>
      <w:lvlJc w:val="left"/>
      <w:pPr>
        <w:ind w:left="2520" w:firstLine="0"/>
      </w:pPr>
      <w:rPr>
        <w:rFonts w:ascii="Symbol" w:hAnsi="Symbol"/>
      </w:rPr>
    </w:lvl>
    <w:lvl w:ilvl="4" w:tplc="D74C3EFC">
      <w:numFmt w:val="bullet"/>
      <w:lvlText w:val="o"/>
      <w:lvlJc w:val="left"/>
      <w:pPr>
        <w:ind w:left="3240" w:firstLine="0"/>
      </w:pPr>
      <w:rPr>
        <w:rFonts w:ascii="Courier New" w:hAnsi="Courier New" w:cs="Courier New"/>
      </w:rPr>
    </w:lvl>
    <w:lvl w:ilvl="5" w:tplc="A41C716C">
      <w:numFmt w:val="bullet"/>
      <w:lvlText w:val=""/>
      <w:lvlJc w:val="left"/>
      <w:pPr>
        <w:ind w:left="3960" w:firstLine="0"/>
      </w:pPr>
      <w:rPr>
        <w:rFonts w:ascii="Wingdings" w:eastAsia="Wingdings" w:hAnsi="Wingdings" w:cs="Wingdings"/>
      </w:rPr>
    </w:lvl>
    <w:lvl w:ilvl="6" w:tplc="AC6EAB32">
      <w:numFmt w:val="bullet"/>
      <w:lvlText w:val=""/>
      <w:lvlJc w:val="left"/>
      <w:pPr>
        <w:ind w:left="4680" w:firstLine="0"/>
      </w:pPr>
      <w:rPr>
        <w:rFonts w:ascii="Symbol" w:hAnsi="Symbol"/>
      </w:rPr>
    </w:lvl>
    <w:lvl w:ilvl="7" w:tplc="2390C790">
      <w:numFmt w:val="bullet"/>
      <w:lvlText w:val="o"/>
      <w:lvlJc w:val="left"/>
      <w:pPr>
        <w:ind w:left="5400" w:firstLine="0"/>
      </w:pPr>
      <w:rPr>
        <w:rFonts w:ascii="Courier New" w:hAnsi="Courier New" w:cs="Courier New"/>
      </w:rPr>
    </w:lvl>
    <w:lvl w:ilvl="8" w:tplc="9C0AAE40">
      <w:numFmt w:val="bullet"/>
      <w:lvlText w:val=""/>
      <w:lvlJc w:val="left"/>
      <w:pPr>
        <w:ind w:left="6120" w:firstLine="0"/>
      </w:pPr>
      <w:rPr>
        <w:rFonts w:ascii="Wingdings" w:eastAsia="Wingdings" w:hAnsi="Wingdings" w:cs="Wingdings"/>
      </w:rPr>
    </w:lvl>
  </w:abstractNum>
  <w:abstractNum w:abstractNumId="13" w15:restartNumberingAfterBreak="0">
    <w:nsid w:val="147D2457"/>
    <w:multiLevelType w:val="hybridMultilevel"/>
    <w:tmpl w:val="C05C22AC"/>
    <w:lvl w:ilvl="0" w:tplc="AFDAB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640FA"/>
    <w:multiLevelType w:val="hybridMultilevel"/>
    <w:tmpl w:val="04885854"/>
    <w:name w:val="Numbered list 15"/>
    <w:lvl w:ilvl="0" w:tplc="ED2C62DE">
      <w:numFmt w:val="bullet"/>
      <w:lvlText w:val=""/>
      <w:lvlJc w:val="left"/>
      <w:pPr>
        <w:ind w:left="360" w:firstLine="0"/>
      </w:pPr>
      <w:rPr>
        <w:rFonts w:ascii="Wingdings" w:hAnsi="Wingdings"/>
      </w:rPr>
    </w:lvl>
    <w:lvl w:ilvl="1" w:tplc="637E68C8">
      <w:numFmt w:val="bullet"/>
      <w:lvlText w:val="o"/>
      <w:lvlJc w:val="left"/>
      <w:pPr>
        <w:ind w:left="1080" w:firstLine="0"/>
      </w:pPr>
      <w:rPr>
        <w:rFonts w:ascii="Courier New" w:hAnsi="Courier New" w:cs="Courier New"/>
      </w:rPr>
    </w:lvl>
    <w:lvl w:ilvl="2" w:tplc="32DED532">
      <w:numFmt w:val="bullet"/>
      <w:lvlText w:val=""/>
      <w:lvlJc w:val="left"/>
      <w:pPr>
        <w:ind w:left="1800" w:firstLine="0"/>
      </w:pPr>
      <w:rPr>
        <w:rFonts w:ascii="Wingdings" w:eastAsia="Wingdings" w:hAnsi="Wingdings" w:cs="Wingdings"/>
      </w:rPr>
    </w:lvl>
    <w:lvl w:ilvl="3" w:tplc="5F4C63B6">
      <w:numFmt w:val="bullet"/>
      <w:lvlText w:val=""/>
      <w:lvlJc w:val="left"/>
      <w:pPr>
        <w:ind w:left="2520" w:firstLine="0"/>
      </w:pPr>
      <w:rPr>
        <w:rFonts w:ascii="Symbol" w:hAnsi="Symbol"/>
      </w:rPr>
    </w:lvl>
    <w:lvl w:ilvl="4" w:tplc="98581588">
      <w:numFmt w:val="bullet"/>
      <w:lvlText w:val="o"/>
      <w:lvlJc w:val="left"/>
      <w:pPr>
        <w:ind w:left="3240" w:firstLine="0"/>
      </w:pPr>
      <w:rPr>
        <w:rFonts w:ascii="Courier New" w:hAnsi="Courier New" w:cs="Courier New"/>
      </w:rPr>
    </w:lvl>
    <w:lvl w:ilvl="5" w:tplc="71B8FCCA">
      <w:numFmt w:val="bullet"/>
      <w:lvlText w:val=""/>
      <w:lvlJc w:val="left"/>
      <w:pPr>
        <w:ind w:left="3960" w:firstLine="0"/>
      </w:pPr>
      <w:rPr>
        <w:rFonts w:ascii="Wingdings" w:eastAsia="Wingdings" w:hAnsi="Wingdings" w:cs="Wingdings"/>
      </w:rPr>
    </w:lvl>
    <w:lvl w:ilvl="6" w:tplc="8FAC3E42">
      <w:numFmt w:val="bullet"/>
      <w:lvlText w:val=""/>
      <w:lvlJc w:val="left"/>
      <w:pPr>
        <w:ind w:left="4680" w:firstLine="0"/>
      </w:pPr>
      <w:rPr>
        <w:rFonts w:ascii="Symbol" w:hAnsi="Symbol"/>
      </w:rPr>
    </w:lvl>
    <w:lvl w:ilvl="7" w:tplc="C9BA997C">
      <w:numFmt w:val="bullet"/>
      <w:lvlText w:val="o"/>
      <w:lvlJc w:val="left"/>
      <w:pPr>
        <w:ind w:left="5400" w:firstLine="0"/>
      </w:pPr>
      <w:rPr>
        <w:rFonts w:ascii="Courier New" w:hAnsi="Courier New" w:cs="Courier New"/>
      </w:rPr>
    </w:lvl>
    <w:lvl w:ilvl="8" w:tplc="A1AA8F48">
      <w:numFmt w:val="bullet"/>
      <w:lvlText w:val=""/>
      <w:lvlJc w:val="left"/>
      <w:pPr>
        <w:ind w:left="6120" w:firstLine="0"/>
      </w:pPr>
      <w:rPr>
        <w:rFonts w:ascii="Wingdings" w:eastAsia="Wingdings" w:hAnsi="Wingdings" w:cs="Wingdings"/>
      </w:rPr>
    </w:lvl>
  </w:abstractNum>
  <w:abstractNum w:abstractNumId="15" w15:restartNumberingAfterBreak="0">
    <w:nsid w:val="17E72706"/>
    <w:multiLevelType w:val="hybridMultilevel"/>
    <w:tmpl w:val="A91E980E"/>
    <w:name w:val="Numbered list 69"/>
    <w:lvl w:ilvl="0" w:tplc="F87406F6">
      <w:numFmt w:val="bullet"/>
      <w:lvlText w:val=""/>
      <w:lvlJc w:val="left"/>
      <w:pPr>
        <w:ind w:left="360" w:firstLine="0"/>
      </w:pPr>
      <w:rPr>
        <w:rFonts w:ascii="Wingdings" w:hAnsi="Wingdings"/>
        <w:color w:val="002060"/>
      </w:rPr>
    </w:lvl>
    <w:lvl w:ilvl="1" w:tplc="7F5EDC62">
      <w:numFmt w:val="bullet"/>
      <w:lvlText w:val="o"/>
      <w:lvlJc w:val="left"/>
      <w:pPr>
        <w:ind w:left="1080" w:firstLine="0"/>
      </w:pPr>
      <w:rPr>
        <w:rFonts w:ascii="Courier New" w:hAnsi="Courier New" w:cs="Courier New"/>
      </w:rPr>
    </w:lvl>
    <w:lvl w:ilvl="2" w:tplc="39085660">
      <w:numFmt w:val="bullet"/>
      <w:lvlText w:val=""/>
      <w:lvlJc w:val="left"/>
      <w:pPr>
        <w:ind w:left="1800" w:firstLine="0"/>
      </w:pPr>
      <w:rPr>
        <w:rFonts w:ascii="Wingdings" w:eastAsia="Wingdings" w:hAnsi="Wingdings" w:cs="Wingdings"/>
      </w:rPr>
    </w:lvl>
    <w:lvl w:ilvl="3" w:tplc="3D16E55C">
      <w:numFmt w:val="bullet"/>
      <w:lvlText w:val=""/>
      <w:lvlJc w:val="left"/>
      <w:pPr>
        <w:ind w:left="2520" w:firstLine="0"/>
      </w:pPr>
      <w:rPr>
        <w:rFonts w:ascii="Symbol" w:hAnsi="Symbol"/>
      </w:rPr>
    </w:lvl>
    <w:lvl w:ilvl="4" w:tplc="B080C880">
      <w:numFmt w:val="bullet"/>
      <w:lvlText w:val="o"/>
      <w:lvlJc w:val="left"/>
      <w:pPr>
        <w:ind w:left="3240" w:firstLine="0"/>
      </w:pPr>
      <w:rPr>
        <w:rFonts w:ascii="Courier New" w:hAnsi="Courier New" w:cs="Courier New"/>
      </w:rPr>
    </w:lvl>
    <w:lvl w:ilvl="5" w:tplc="7444E248">
      <w:numFmt w:val="bullet"/>
      <w:lvlText w:val=""/>
      <w:lvlJc w:val="left"/>
      <w:pPr>
        <w:ind w:left="3960" w:firstLine="0"/>
      </w:pPr>
      <w:rPr>
        <w:rFonts w:ascii="Wingdings" w:eastAsia="Wingdings" w:hAnsi="Wingdings" w:cs="Wingdings"/>
      </w:rPr>
    </w:lvl>
    <w:lvl w:ilvl="6" w:tplc="69E600D2">
      <w:numFmt w:val="bullet"/>
      <w:lvlText w:val=""/>
      <w:lvlJc w:val="left"/>
      <w:pPr>
        <w:ind w:left="4680" w:firstLine="0"/>
      </w:pPr>
      <w:rPr>
        <w:rFonts w:ascii="Symbol" w:hAnsi="Symbol"/>
      </w:rPr>
    </w:lvl>
    <w:lvl w:ilvl="7" w:tplc="BA2228BE">
      <w:numFmt w:val="bullet"/>
      <w:lvlText w:val="o"/>
      <w:lvlJc w:val="left"/>
      <w:pPr>
        <w:ind w:left="5400" w:firstLine="0"/>
      </w:pPr>
      <w:rPr>
        <w:rFonts w:ascii="Courier New" w:hAnsi="Courier New" w:cs="Courier New"/>
      </w:rPr>
    </w:lvl>
    <w:lvl w:ilvl="8" w:tplc="7F4AA2B0">
      <w:numFmt w:val="bullet"/>
      <w:lvlText w:val=""/>
      <w:lvlJc w:val="left"/>
      <w:pPr>
        <w:ind w:left="6120" w:firstLine="0"/>
      </w:pPr>
      <w:rPr>
        <w:rFonts w:ascii="Wingdings" w:eastAsia="Wingdings" w:hAnsi="Wingdings" w:cs="Wingdings"/>
      </w:rPr>
    </w:lvl>
  </w:abstractNum>
  <w:abstractNum w:abstractNumId="16" w15:restartNumberingAfterBreak="0">
    <w:nsid w:val="181A47F7"/>
    <w:multiLevelType w:val="hybridMultilevel"/>
    <w:tmpl w:val="40AED378"/>
    <w:name w:val="Numbered list 59"/>
    <w:lvl w:ilvl="0" w:tplc="3FBA2A5A">
      <w:numFmt w:val="bullet"/>
      <w:lvlText w:val=""/>
      <w:lvlJc w:val="left"/>
      <w:pPr>
        <w:ind w:left="360" w:firstLine="0"/>
      </w:pPr>
      <w:rPr>
        <w:rFonts w:ascii="Wingdings" w:hAnsi="Wingdings"/>
      </w:rPr>
    </w:lvl>
    <w:lvl w:ilvl="1" w:tplc="03AEA72E">
      <w:numFmt w:val="bullet"/>
      <w:lvlText w:val="o"/>
      <w:lvlJc w:val="left"/>
      <w:pPr>
        <w:ind w:left="1080" w:firstLine="0"/>
      </w:pPr>
      <w:rPr>
        <w:rFonts w:ascii="Courier New" w:hAnsi="Courier New" w:cs="Courier New"/>
      </w:rPr>
    </w:lvl>
    <w:lvl w:ilvl="2" w:tplc="08C01226">
      <w:numFmt w:val="bullet"/>
      <w:lvlText w:val=""/>
      <w:lvlJc w:val="left"/>
      <w:pPr>
        <w:ind w:left="1800" w:firstLine="0"/>
      </w:pPr>
      <w:rPr>
        <w:rFonts w:ascii="Wingdings" w:eastAsia="Wingdings" w:hAnsi="Wingdings" w:cs="Wingdings"/>
      </w:rPr>
    </w:lvl>
    <w:lvl w:ilvl="3" w:tplc="BB6CA7A0">
      <w:numFmt w:val="bullet"/>
      <w:lvlText w:val=""/>
      <w:lvlJc w:val="left"/>
      <w:pPr>
        <w:ind w:left="2520" w:firstLine="0"/>
      </w:pPr>
      <w:rPr>
        <w:rFonts w:ascii="Symbol" w:hAnsi="Symbol"/>
      </w:rPr>
    </w:lvl>
    <w:lvl w:ilvl="4" w:tplc="57C0EB46">
      <w:numFmt w:val="bullet"/>
      <w:lvlText w:val="o"/>
      <w:lvlJc w:val="left"/>
      <w:pPr>
        <w:ind w:left="3240" w:firstLine="0"/>
      </w:pPr>
      <w:rPr>
        <w:rFonts w:ascii="Courier New" w:hAnsi="Courier New" w:cs="Courier New"/>
      </w:rPr>
    </w:lvl>
    <w:lvl w:ilvl="5" w:tplc="7820EDE0">
      <w:numFmt w:val="bullet"/>
      <w:lvlText w:val=""/>
      <w:lvlJc w:val="left"/>
      <w:pPr>
        <w:ind w:left="3960" w:firstLine="0"/>
      </w:pPr>
      <w:rPr>
        <w:rFonts w:ascii="Wingdings" w:eastAsia="Wingdings" w:hAnsi="Wingdings" w:cs="Wingdings"/>
      </w:rPr>
    </w:lvl>
    <w:lvl w:ilvl="6" w:tplc="70783C12">
      <w:numFmt w:val="bullet"/>
      <w:lvlText w:val=""/>
      <w:lvlJc w:val="left"/>
      <w:pPr>
        <w:ind w:left="4680" w:firstLine="0"/>
      </w:pPr>
      <w:rPr>
        <w:rFonts w:ascii="Symbol" w:hAnsi="Symbol"/>
      </w:rPr>
    </w:lvl>
    <w:lvl w:ilvl="7" w:tplc="F89403B4">
      <w:numFmt w:val="bullet"/>
      <w:lvlText w:val="o"/>
      <w:lvlJc w:val="left"/>
      <w:pPr>
        <w:ind w:left="5400" w:firstLine="0"/>
      </w:pPr>
      <w:rPr>
        <w:rFonts w:ascii="Courier New" w:hAnsi="Courier New" w:cs="Courier New"/>
      </w:rPr>
    </w:lvl>
    <w:lvl w:ilvl="8" w:tplc="8D987A10">
      <w:numFmt w:val="bullet"/>
      <w:lvlText w:val=""/>
      <w:lvlJc w:val="left"/>
      <w:pPr>
        <w:ind w:left="6120" w:firstLine="0"/>
      </w:pPr>
      <w:rPr>
        <w:rFonts w:ascii="Wingdings" w:eastAsia="Wingdings" w:hAnsi="Wingdings" w:cs="Wingdings"/>
      </w:rPr>
    </w:lvl>
  </w:abstractNum>
  <w:abstractNum w:abstractNumId="17" w15:restartNumberingAfterBreak="0">
    <w:nsid w:val="19353335"/>
    <w:multiLevelType w:val="hybridMultilevel"/>
    <w:tmpl w:val="6F080880"/>
    <w:name w:val="Numbered list 41"/>
    <w:lvl w:ilvl="0" w:tplc="893E9486">
      <w:numFmt w:val="bullet"/>
      <w:lvlText w:val=""/>
      <w:lvlJc w:val="left"/>
      <w:pPr>
        <w:ind w:left="360" w:firstLine="0"/>
      </w:pPr>
      <w:rPr>
        <w:rFonts w:ascii="Wingdings" w:hAnsi="Wingdings"/>
      </w:rPr>
    </w:lvl>
    <w:lvl w:ilvl="1" w:tplc="7188095E">
      <w:numFmt w:val="bullet"/>
      <w:lvlText w:val="o"/>
      <w:lvlJc w:val="left"/>
      <w:pPr>
        <w:ind w:left="1080" w:firstLine="0"/>
      </w:pPr>
      <w:rPr>
        <w:rFonts w:ascii="Courier New" w:hAnsi="Courier New" w:cs="Courier New"/>
      </w:rPr>
    </w:lvl>
    <w:lvl w:ilvl="2" w:tplc="9BD84560">
      <w:numFmt w:val="bullet"/>
      <w:lvlText w:val=""/>
      <w:lvlJc w:val="left"/>
      <w:pPr>
        <w:ind w:left="1800" w:firstLine="0"/>
      </w:pPr>
      <w:rPr>
        <w:rFonts w:ascii="Wingdings" w:eastAsia="Wingdings" w:hAnsi="Wingdings" w:cs="Wingdings"/>
      </w:rPr>
    </w:lvl>
    <w:lvl w:ilvl="3" w:tplc="FD7047AE">
      <w:numFmt w:val="bullet"/>
      <w:lvlText w:val=""/>
      <w:lvlJc w:val="left"/>
      <w:pPr>
        <w:ind w:left="2520" w:firstLine="0"/>
      </w:pPr>
      <w:rPr>
        <w:rFonts w:ascii="Symbol" w:hAnsi="Symbol"/>
      </w:rPr>
    </w:lvl>
    <w:lvl w:ilvl="4" w:tplc="3C6A2564">
      <w:numFmt w:val="bullet"/>
      <w:lvlText w:val="o"/>
      <w:lvlJc w:val="left"/>
      <w:pPr>
        <w:ind w:left="3240" w:firstLine="0"/>
      </w:pPr>
      <w:rPr>
        <w:rFonts w:ascii="Courier New" w:hAnsi="Courier New" w:cs="Courier New"/>
      </w:rPr>
    </w:lvl>
    <w:lvl w:ilvl="5" w:tplc="F976E7D6">
      <w:numFmt w:val="bullet"/>
      <w:lvlText w:val=""/>
      <w:lvlJc w:val="left"/>
      <w:pPr>
        <w:ind w:left="3960" w:firstLine="0"/>
      </w:pPr>
      <w:rPr>
        <w:rFonts w:ascii="Wingdings" w:eastAsia="Wingdings" w:hAnsi="Wingdings" w:cs="Wingdings"/>
      </w:rPr>
    </w:lvl>
    <w:lvl w:ilvl="6" w:tplc="80666A1C">
      <w:numFmt w:val="bullet"/>
      <w:lvlText w:val=""/>
      <w:lvlJc w:val="left"/>
      <w:pPr>
        <w:ind w:left="4680" w:firstLine="0"/>
      </w:pPr>
      <w:rPr>
        <w:rFonts w:ascii="Symbol" w:hAnsi="Symbol"/>
      </w:rPr>
    </w:lvl>
    <w:lvl w:ilvl="7" w:tplc="4A4A819A">
      <w:numFmt w:val="bullet"/>
      <w:lvlText w:val="o"/>
      <w:lvlJc w:val="left"/>
      <w:pPr>
        <w:ind w:left="5400" w:firstLine="0"/>
      </w:pPr>
      <w:rPr>
        <w:rFonts w:ascii="Courier New" w:hAnsi="Courier New" w:cs="Courier New"/>
      </w:rPr>
    </w:lvl>
    <w:lvl w:ilvl="8" w:tplc="92345BAE">
      <w:numFmt w:val="bullet"/>
      <w:lvlText w:val=""/>
      <w:lvlJc w:val="left"/>
      <w:pPr>
        <w:ind w:left="6120" w:firstLine="0"/>
      </w:pPr>
      <w:rPr>
        <w:rFonts w:ascii="Wingdings" w:eastAsia="Wingdings" w:hAnsi="Wingdings" w:cs="Wingdings"/>
      </w:rPr>
    </w:lvl>
  </w:abstractNum>
  <w:abstractNum w:abstractNumId="18" w15:restartNumberingAfterBreak="0">
    <w:nsid w:val="1A0E4ECD"/>
    <w:multiLevelType w:val="hybridMultilevel"/>
    <w:tmpl w:val="FED6068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C9576E"/>
    <w:multiLevelType w:val="hybridMultilevel"/>
    <w:tmpl w:val="C254ABC0"/>
    <w:name w:val="Numbered list 75"/>
    <w:lvl w:ilvl="0" w:tplc="8248A5CA">
      <w:numFmt w:val="bullet"/>
      <w:lvlText w:val=""/>
      <w:lvlJc w:val="left"/>
      <w:pPr>
        <w:ind w:left="1080" w:firstLine="0"/>
      </w:pPr>
      <w:rPr>
        <w:rFonts w:ascii="Wingdings" w:hAnsi="Wingdings"/>
      </w:rPr>
    </w:lvl>
    <w:lvl w:ilvl="1" w:tplc="B8924968">
      <w:numFmt w:val="bullet"/>
      <w:lvlText w:val="o"/>
      <w:lvlJc w:val="left"/>
      <w:pPr>
        <w:ind w:left="1800" w:firstLine="0"/>
      </w:pPr>
      <w:rPr>
        <w:rFonts w:ascii="Courier New" w:hAnsi="Courier New" w:cs="Courier New"/>
      </w:rPr>
    </w:lvl>
    <w:lvl w:ilvl="2" w:tplc="A654740C">
      <w:numFmt w:val="bullet"/>
      <w:lvlText w:val=""/>
      <w:lvlJc w:val="left"/>
      <w:pPr>
        <w:ind w:left="2520" w:firstLine="0"/>
      </w:pPr>
      <w:rPr>
        <w:rFonts w:ascii="Wingdings" w:eastAsia="Wingdings" w:hAnsi="Wingdings" w:cs="Wingdings"/>
      </w:rPr>
    </w:lvl>
    <w:lvl w:ilvl="3" w:tplc="7DF0C09A">
      <w:numFmt w:val="bullet"/>
      <w:lvlText w:val=""/>
      <w:lvlJc w:val="left"/>
      <w:pPr>
        <w:ind w:left="3240" w:firstLine="0"/>
      </w:pPr>
      <w:rPr>
        <w:rFonts w:ascii="Symbol" w:hAnsi="Symbol"/>
      </w:rPr>
    </w:lvl>
    <w:lvl w:ilvl="4" w:tplc="6572318A">
      <w:numFmt w:val="bullet"/>
      <w:lvlText w:val="o"/>
      <w:lvlJc w:val="left"/>
      <w:pPr>
        <w:ind w:left="3960" w:firstLine="0"/>
      </w:pPr>
      <w:rPr>
        <w:rFonts w:ascii="Courier New" w:hAnsi="Courier New" w:cs="Courier New"/>
      </w:rPr>
    </w:lvl>
    <w:lvl w:ilvl="5" w:tplc="C478EA04">
      <w:numFmt w:val="bullet"/>
      <w:lvlText w:val=""/>
      <w:lvlJc w:val="left"/>
      <w:pPr>
        <w:ind w:left="4680" w:firstLine="0"/>
      </w:pPr>
      <w:rPr>
        <w:rFonts w:ascii="Wingdings" w:eastAsia="Wingdings" w:hAnsi="Wingdings" w:cs="Wingdings"/>
      </w:rPr>
    </w:lvl>
    <w:lvl w:ilvl="6" w:tplc="305A6994">
      <w:numFmt w:val="bullet"/>
      <w:lvlText w:val=""/>
      <w:lvlJc w:val="left"/>
      <w:pPr>
        <w:ind w:left="5400" w:firstLine="0"/>
      </w:pPr>
      <w:rPr>
        <w:rFonts w:ascii="Symbol" w:hAnsi="Symbol"/>
      </w:rPr>
    </w:lvl>
    <w:lvl w:ilvl="7" w:tplc="B2922D16">
      <w:numFmt w:val="bullet"/>
      <w:lvlText w:val="o"/>
      <w:lvlJc w:val="left"/>
      <w:pPr>
        <w:ind w:left="6120" w:firstLine="0"/>
      </w:pPr>
      <w:rPr>
        <w:rFonts w:ascii="Courier New" w:hAnsi="Courier New" w:cs="Courier New"/>
      </w:rPr>
    </w:lvl>
    <w:lvl w:ilvl="8" w:tplc="10888116">
      <w:numFmt w:val="bullet"/>
      <w:lvlText w:val=""/>
      <w:lvlJc w:val="left"/>
      <w:pPr>
        <w:ind w:left="6840" w:firstLine="0"/>
      </w:pPr>
      <w:rPr>
        <w:rFonts w:ascii="Wingdings" w:eastAsia="Wingdings" w:hAnsi="Wingdings" w:cs="Wingdings"/>
      </w:rPr>
    </w:lvl>
  </w:abstractNum>
  <w:abstractNum w:abstractNumId="20" w15:restartNumberingAfterBreak="0">
    <w:nsid w:val="1BAF354C"/>
    <w:multiLevelType w:val="hybridMultilevel"/>
    <w:tmpl w:val="E6FC048A"/>
    <w:name w:val="Numbered list 44"/>
    <w:lvl w:ilvl="0" w:tplc="A0D8EBB2">
      <w:numFmt w:val="bullet"/>
      <w:lvlText w:val=""/>
      <w:lvlJc w:val="left"/>
      <w:pPr>
        <w:ind w:left="1068" w:firstLine="0"/>
      </w:pPr>
      <w:rPr>
        <w:rFonts w:ascii="Wingdings" w:hAnsi="Wingdings"/>
        <w:color w:val="002060"/>
      </w:rPr>
    </w:lvl>
    <w:lvl w:ilvl="1" w:tplc="8C5ADD92">
      <w:numFmt w:val="bullet"/>
      <w:lvlText w:val="o"/>
      <w:lvlJc w:val="left"/>
      <w:pPr>
        <w:ind w:left="1788" w:firstLine="0"/>
      </w:pPr>
      <w:rPr>
        <w:rFonts w:ascii="Courier New" w:hAnsi="Courier New" w:cs="Courier New"/>
      </w:rPr>
    </w:lvl>
    <w:lvl w:ilvl="2" w:tplc="B77A4154">
      <w:numFmt w:val="bullet"/>
      <w:lvlText w:val=""/>
      <w:lvlJc w:val="left"/>
      <w:pPr>
        <w:ind w:left="2508" w:firstLine="0"/>
      </w:pPr>
      <w:rPr>
        <w:rFonts w:ascii="Wingdings" w:eastAsia="Wingdings" w:hAnsi="Wingdings" w:cs="Wingdings"/>
      </w:rPr>
    </w:lvl>
    <w:lvl w:ilvl="3" w:tplc="C7245544">
      <w:numFmt w:val="bullet"/>
      <w:lvlText w:val=""/>
      <w:lvlJc w:val="left"/>
      <w:pPr>
        <w:ind w:left="3228" w:firstLine="0"/>
      </w:pPr>
      <w:rPr>
        <w:rFonts w:ascii="Symbol" w:hAnsi="Symbol"/>
      </w:rPr>
    </w:lvl>
    <w:lvl w:ilvl="4" w:tplc="88EE9300">
      <w:numFmt w:val="bullet"/>
      <w:lvlText w:val="o"/>
      <w:lvlJc w:val="left"/>
      <w:pPr>
        <w:ind w:left="3948" w:firstLine="0"/>
      </w:pPr>
      <w:rPr>
        <w:rFonts w:ascii="Courier New" w:hAnsi="Courier New" w:cs="Courier New"/>
      </w:rPr>
    </w:lvl>
    <w:lvl w:ilvl="5" w:tplc="09C2AB20">
      <w:numFmt w:val="bullet"/>
      <w:lvlText w:val=""/>
      <w:lvlJc w:val="left"/>
      <w:pPr>
        <w:ind w:left="4668" w:firstLine="0"/>
      </w:pPr>
      <w:rPr>
        <w:rFonts w:ascii="Wingdings" w:eastAsia="Wingdings" w:hAnsi="Wingdings" w:cs="Wingdings"/>
      </w:rPr>
    </w:lvl>
    <w:lvl w:ilvl="6" w:tplc="6818C07A">
      <w:numFmt w:val="bullet"/>
      <w:lvlText w:val=""/>
      <w:lvlJc w:val="left"/>
      <w:pPr>
        <w:ind w:left="5388" w:firstLine="0"/>
      </w:pPr>
      <w:rPr>
        <w:rFonts w:ascii="Symbol" w:hAnsi="Symbol"/>
      </w:rPr>
    </w:lvl>
    <w:lvl w:ilvl="7" w:tplc="B7E66BA2">
      <w:numFmt w:val="bullet"/>
      <w:lvlText w:val="o"/>
      <w:lvlJc w:val="left"/>
      <w:pPr>
        <w:ind w:left="6108" w:firstLine="0"/>
      </w:pPr>
      <w:rPr>
        <w:rFonts w:ascii="Courier New" w:hAnsi="Courier New" w:cs="Courier New"/>
      </w:rPr>
    </w:lvl>
    <w:lvl w:ilvl="8" w:tplc="BA4EDAD2">
      <w:numFmt w:val="bullet"/>
      <w:lvlText w:val=""/>
      <w:lvlJc w:val="left"/>
      <w:pPr>
        <w:ind w:left="6828" w:firstLine="0"/>
      </w:pPr>
      <w:rPr>
        <w:rFonts w:ascii="Wingdings" w:eastAsia="Wingdings" w:hAnsi="Wingdings" w:cs="Wingdings"/>
      </w:rPr>
    </w:lvl>
  </w:abstractNum>
  <w:abstractNum w:abstractNumId="21" w15:restartNumberingAfterBreak="0">
    <w:nsid w:val="1C174358"/>
    <w:multiLevelType w:val="hybridMultilevel"/>
    <w:tmpl w:val="8F2886D4"/>
    <w:name w:val="Numbered list 39"/>
    <w:lvl w:ilvl="0" w:tplc="EE421A82">
      <w:numFmt w:val="bullet"/>
      <w:lvlText w:val=""/>
      <w:lvlJc w:val="left"/>
      <w:pPr>
        <w:ind w:left="360" w:firstLine="0"/>
      </w:pPr>
      <w:rPr>
        <w:rFonts w:ascii="Wingdings" w:hAnsi="Wingdings"/>
        <w:color w:val="002060"/>
      </w:rPr>
    </w:lvl>
    <w:lvl w:ilvl="1" w:tplc="750CB28C">
      <w:numFmt w:val="bullet"/>
      <w:lvlText w:val="o"/>
      <w:lvlJc w:val="left"/>
      <w:pPr>
        <w:ind w:left="1080" w:firstLine="0"/>
      </w:pPr>
      <w:rPr>
        <w:rFonts w:ascii="Courier New" w:hAnsi="Courier New" w:cs="Courier New"/>
      </w:rPr>
    </w:lvl>
    <w:lvl w:ilvl="2" w:tplc="1F705E74">
      <w:numFmt w:val="bullet"/>
      <w:lvlText w:val=""/>
      <w:lvlJc w:val="left"/>
      <w:pPr>
        <w:ind w:left="1800" w:firstLine="0"/>
      </w:pPr>
      <w:rPr>
        <w:rFonts w:ascii="Wingdings" w:eastAsia="Wingdings" w:hAnsi="Wingdings" w:cs="Wingdings"/>
      </w:rPr>
    </w:lvl>
    <w:lvl w:ilvl="3" w:tplc="EDBAA130">
      <w:numFmt w:val="bullet"/>
      <w:lvlText w:val=""/>
      <w:lvlJc w:val="left"/>
      <w:pPr>
        <w:ind w:left="2520" w:firstLine="0"/>
      </w:pPr>
      <w:rPr>
        <w:rFonts w:ascii="Symbol" w:hAnsi="Symbol"/>
      </w:rPr>
    </w:lvl>
    <w:lvl w:ilvl="4" w:tplc="3F9EDD7C">
      <w:numFmt w:val="bullet"/>
      <w:lvlText w:val="o"/>
      <w:lvlJc w:val="left"/>
      <w:pPr>
        <w:ind w:left="3240" w:firstLine="0"/>
      </w:pPr>
      <w:rPr>
        <w:rFonts w:ascii="Courier New" w:hAnsi="Courier New" w:cs="Courier New"/>
      </w:rPr>
    </w:lvl>
    <w:lvl w:ilvl="5" w:tplc="5C70C968">
      <w:numFmt w:val="bullet"/>
      <w:lvlText w:val=""/>
      <w:lvlJc w:val="left"/>
      <w:pPr>
        <w:ind w:left="3960" w:firstLine="0"/>
      </w:pPr>
      <w:rPr>
        <w:rFonts w:ascii="Wingdings" w:eastAsia="Wingdings" w:hAnsi="Wingdings" w:cs="Wingdings"/>
      </w:rPr>
    </w:lvl>
    <w:lvl w:ilvl="6" w:tplc="25441F8E">
      <w:numFmt w:val="bullet"/>
      <w:lvlText w:val=""/>
      <w:lvlJc w:val="left"/>
      <w:pPr>
        <w:ind w:left="4680" w:firstLine="0"/>
      </w:pPr>
      <w:rPr>
        <w:rFonts w:ascii="Symbol" w:hAnsi="Symbol"/>
      </w:rPr>
    </w:lvl>
    <w:lvl w:ilvl="7" w:tplc="059A696A">
      <w:numFmt w:val="bullet"/>
      <w:lvlText w:val="o"/>
      <w:lvlJc w:val="left"/>
      <w:pPr>
        <w:ind w:left="5400" w:firstLine="0"/>
      </w:pPr>
      <w:rPr>
        <w:rFonts w:ascii="Courier New" w:hAnsi="Courier New" w:cs="Courier New"/>
      </w:rPr>
    </w:lvl>
    <w:lvl w:ilvl="8" w:tplc="880A55B2">
      <w:numFmt w:val="bullet"/>
      <w:lvlText w:val=""/>
      <w:lvlJc w:val="left"/>
      <w:pPr>
        <w:ind w:left="6120" w:firstLine="0"/>
      </w:pPr>
      <w:rPr>
        <w:rFonts w:ascii="Wingdings" w:eastAsia="Wingdings" w:hAnsi="Wingdings" w:cs="Wingdings"/>
      </w:rPr>
    </w:lvl>
  </w:abstractNum>
  <w:abstractNum w:abstractNumId="22" w15:restartNumberingAfterBreak="0">
    <w:nsid w:val="1C216505"/>
    <w:multiLevelType w:val="hybridMultilevel"/>
    <w:tmpl w:val="65BA1D22"/>
    <w:name w:val="Numbered list 48"/>
    <w:lvl w:ilvl="0" w:tplc="1EEC99AA">
      <w:numFmt w:val="bullet"/>
      <w:lvlText w:val=""/>
      <w:lvlJc w:val="left"/>
      <w:pPr>
        <w:ind w:left="360" w:firstLine="0"/>
      </w:pPr>
      <w:rPr>
        <w:rFonts w:ascii="Wingdings" w:hAnsi="Wingdings"/>
      </w:rPr>
    </w:lvl>
    <w:lvl w:ilvl="1" w:tplc="9A8674D8">
      <w:numFmt w:val="bullet"/>
      <w:lvlText w:val="o"/>
      <w:lvlJc w:val="left"/>
      <w:pPr>
        <w:ind w:left="1080" w:firstLine="0"/>
      </w:pPr>
      <w:rPr>
        <w:rFonts w:ascii="Courier New" w:hAnsi="Courier New" w:cs="Courier New"/>
      </w:rPr>
    </w:lvl>
    <w:lvl w:ilvl="2" w:tplc="13B67BC8">
      <w:numFmt w:val="bullet"/>
      <w:lvlText w:val=""/>
      <w:lvlJc w:val="left"/>
      <w:pPr>
        <w:ind w:left="1800" w:firstLine="0"/>
      </w:pPr>
      <w:rPr>
        <w:rFonts w:ascii="Wingdings" w:eastAsia="Wingdings" w:hAnsi="Wingdings" w:cs="Wingdings"/>
      </w:rPr>
    </w:lvl>
    <w:lvl w:ilvl="3" w:tplc="154C412A">
      <w:numFmt w:val="bullet"/>
      <w:lvlText w:val=""/>
      <w:lvlJc w:val="left"/>
      <w:pPr>
        <w:ind w:left="2520" w:firstLine="0"/>
      </w:pPr>
      <w:rPr>
        <w:rFonts w:ascii="Symbol" w:hAnsi="Symbol"/>
      </w:rPr>
    </w:lvl>
    <w:lvl w:ilvl="4" w:tplc="7DA22322">
      <w:numFmt w:val="bullet"/>
      <w:lvlText w:val="o"/>
      <w:lvlJc w:val="left"/>
      <w:pPr>
        <w:ind w:left="3240" w:firstLine="0"/>
      </w:pPr>
      <w:rPr>
        <w:rFonts w:ascii="Courier New" w:hAnsi="Courier New" w:cs="Courier New"/>
      </w:rPr>
    </w:lvl>
    <w:lvl w:ilvl="5" w:tplc="2034C6B6">
      <w:numFmt w:val="bullet"/>
      <w:lvlText w:val=""/>
      <w:lvlJc w:val="left"/>
      <w:pPr>
        <w:ind w:left="3960" w:firstLine="0"/>
      </w:pPr>
      <w:rPr>
        <w:rFonts w:ascii="Wingdings" w:eastAsia="Wingdings" w:hAnsi="Wingdings" w:cs="Wingdings"/>
      </w:rPr>
    </w:lvl>
    <w:lvl w:ilvl="6" w:tplc="D0587942">
      <w:numFmt w:val="bullet"/>
      <w:lvlText w:val=""/>
      <w:lvlJc w:val="left"/>
      <w:pPr>
        <w:ind w:left="4680" w:firstLine="0"/>
      </w:pPr>
      <w:rPr>
        <w:rFonts w:ascii="Symbol" w:hAnsi="Symbol"/>
      </w:rPr>
    </w:lvl>
    <w:lvl w:ilvl="7" w:tplc="3B42D262">
      <w:numFmt w:val="bullet"/>
      <w:lvlText w:val="o"/>
      <w:lvlJc w:val="left"/>
      <w:pPr>
        <w:ind w:left="5400" w:firstLine="0"/>
      </w:pPr>
      <w:rPr>
        <w:rFonts w:ascii="Courier New" w:hAnsi="Courier New" w:cs="Courier New"/>
      </w:rPr>
    </w:lvl>
    <w:lvl w:ilvl="8" w:tplc="96222FC4">
      <w:numFmt w:val="bullet"/>
      <w:lvlText w:val=""/>
      <w:lvlJc w:val="left"/>
      <w:pPr>
        <w:ind w:left="6120" w:firstLine="0"/>
      </w:pPr>
      <w:rPr>
        <w:rFonts w:ascii="Wingdings" w:eastAsia="Wingdings" w:hAnsi="Wingdings" w:cs="Wingdings"/>
      </w:rPr>
    </w:lvl>
  </w:abstractNum>
  <w:abstractNum w:abstractNumId="23" w15:restartNumberingAfterBreak="0">
    <w:nsid w:val="1C564982"/>
    <w:multiLevelType w:val="hybridMultilevel"/>
    <w:tmpl w:val="63A64A62"/>
    <w:name w:val="Numbered list 47"/>
    <w:lvl w:ilvl="0" w:tplc="F198090E">
      <w:numFmt w:val="bullet"/>
      <w:lvlText w:val=""/>
      <w:lvlJc w:val="left"/>
      <w:pPr>
        <w:ind w:left="360" w:firstLine="0"/>
      </w:pPr>
      <w:rPr>
        <w:rFonts w:ascii="Wingdings" w:hAnsi="Wingdings"/>
        <w:color w:val="002060"/>
      </w:rPr>
    </w:lvl>
    <w:lvl w:ilvl="1" w:tplc="B8A04756">
      <w:numFmt w:val="bullet"/>
      <w:lvlText w:val="o"/>
      <w:lvlJc w:val="left"/>
      <w:pPr>
        <w:ind w:left="1080" w:firstLine="0"/>
      </w:pPr>
      <w:rPr>
        <w:rFonts w:ascii="Courier New" w:hAnsi="Courier New" w:cs="Courier New"/>
      </w:rPr>
    </w:lvl>
    <w:lvl w:ilvl="2" w:tplc="3CA4C86A">
      <w:numFmt w:val="bullet"/>
      <w:lvlText w:val=""/>
      <w:lvlJc w:val="left"/>
      <w:pPr>
        <w:ind w:left="1800" w:firstLine="0"/>
      </w:pPr>
      <w:rPr>
        <w:rFonts w:ascii="Wingdings" w:eastAsia="Wingdings" w:hAnsi="Wingdings" w:cs="Wingdings"/>
      </w:rPr>
    </w:lvl>
    <w:lvl w:ilvl="3" w:tplc="0F0CA43C">
      <w:numFmt w:val="bullet"/>
      <w:lvlText w:val=""/>
      <w:lvlJc w:val="left"/>
      <w:pPr>
        <w:ind w:left="2520" w:firstLine="0"/>
      </w:pPr>
      <w:rPr>
        <w:rFonts w:ascii="Symbol" w:hAnsi="Symbol"/>
      </w:rPr>
    </w:lvl>
    <w:lvl w:ilvl="4" w:tplc="19CE45A8">
      <w:numFmt w:val="bullet"/>
      <w:lvlText w:val="o"/>
      <w:lvlJc w:val="left"/>
      <w:pPr>
        <w:ind w:left="3240" w:firstLine="0"/>
      </w:pPr>
      <w:rPr>
        <w:rFonts w:ascii="Courier New" w:hAnsi="Courier New" w:cs="Courier New"/>
      </w:rPr>
    </w:lvl>
    <w:lvl w:ilvl="5" w:tplc="B9823A64">
      <w:numFmt w:val="bullet"/>
      <w:lvlText w:val=""/>
      <w:lvlJc w:val="left"/>
      <w:pPr>
        <w:ind w:left="3960" w:firstLine="0"/>
      </w:pPr>
      <w:rPr>
        <w:rFonts w:ascii="Wingdings" w:eastAsia="Wingdings" w:hAnsi="Wingdings" w:cs="Wingdings"/>
      </w:rPr>
    </w:lvl>
    <w:lvl w:ilvl="6" w:tplc="88326944">
      <w:numFmt w:val="bullet"/>
      <w:lvlText w:val=""/>
      <w:lvlJc w:val="left"/>
      <w:pPr>
        <w:ind w:left="4680" w:firstLine="0"/>
      </w:pPr>
      <w:rPr>
        <w:rFonts w:ascii="Symbol" w:hAnsi="Symbol"/>
      </w:rPr>
    </w:lvl>
    <w:lvl w:ilvl="7" w:tplc="F328DBC0">
      <w:numFmt w:val="bullet"/>
      <w:lvlText w:val="o"/>
      <w:lvlJc w:val="left"/>
      <w:pPr>
        <w:ind w:left="5400" w:firstLine="0"/>
      </w:pPr>
      <w:rPr>
        <w:rFonts w:ascii="Courier New" w:hAnsi="Courier New" w:cs="Courier New"/>
      </w:rPr>
    </w:lvl>
    <w:lvl w:ilvl="8" w:tplc="11C2B1AA">
      <w:numFmt w:val="bullet"/>
      <w:lvlText w:val=""/>
      <w:lvlJc w:val="left"/>
      <w:pPr>
        <w:ind w:left="6120" w:firstLine="0"/>
      </w:pPr>
      <w:rPr>
        <w:rFonts w:ascii="Wingdings" w:eastAsia="Wingdings" w:hAnsi="Wingdings" w:cs="Wingdings"/>
      </w:rPr>
    </w:lvl>
  </w:abstractNum>
  <w:abstractNum w:abstractNumId="24" w15:restartNumberingAfterBreak="0">
    <w:nsid w:val="1C691523"/>
    <w:multiLevelType w:val="hybridMultilevel"/>
    <w:tmpl w:val="040A5CBE"/>
    <w:name w:val="Numbered list 32"/>
    <w:lvl w:ilvl="0" w:tplc="7E3E922A">
      <w:numFmt w:val="bullet"/>
      <w:lvlText w:val=""/>
      <w:lvlJc w:val="left"/>
      <w:pPr>
        <w:ind w:left="360" w:firstLine="0"/>
      </w:pPr>
      <w:rPr>
        <w:rFonts w:ascii="Wingdings" w:hAnsi="Wingdings"/>
        <w:color w:val="002060"/>
      </w:rPr>
    </w:lvl>
    <w:lvl w:ilvl="1" w:tplc="DBF8477A">
      <w:numFmt w:val="bullet"/>
      <w:lvlText w:val="o"/>
      <w:lvlJc w:val="left"/>
      <w:pPr>
        <w:ind w:left="1080" w:firstLine="0"/>
      </w:pPr>
      <w:rPr>
        <w:rFonts w:ascii="Courier New" w:hAnsi="Courier New" w:cs="Courier New"/>
      </w:rPr>
    </w:lvl>
    <w:lvl w:ilvl="2" w:tplc="6A9428A0">
      <w:numFmt w:val="bullet"/>
      <w:lvlText w:val=""/>
      <w:lvlJc w:val="left"/>
      <w:pPr>
        <w:ind w:left="1800" w:firstLine="0"/>
      </w:pPr>
      <w:rPr>
        <w:rFonts w:ascii="Wingdings" w:eastAsia="Wingdings" w:hAnsi="Wingdings" w:cs="Wingdings"/>
      </w:rPr>
    </w:lvl>
    <w:lvl w:ilvl="3" w:tplc="CA665052">
      <w:numFmt w:val="bullet"/>
      <w:lvlText w:val=""/>
      <w:lvlJc w:val="left"/>
      <w:pPr>
        <w:ind w:left="2520" w:firstLine="0"/>
      </w:pPr>
      <w:rPr>
        <w:rFonts w:ascii="Symbol" w:hAnsi="Symbol"/>
      </w:rPr>
    </w:lvl>
    <w:lvl w:ilvl="4" w:tplc="B22E26F0">
      <w:numFmt w:val="bullet"/>
      <w:lvlText w:val="o"/>
      <w:lvlJc w:val="left"/>
      <w:pPr>
        <w:ind w:left="3240" w:firstLine="0"/>
      </w:pPr>
      <w:rPr>
        <w:rFonts w:ascii="Courier New" w:hAnsi="Courier New" w:cs="Courier New"/>
      </w:rPr>
    </w:lvl>
    <w:lvl w:ilvl="5" w:tplc="35BE4A02">
      <w:numFmt w:val="bullet"/>
      <w:lvlText w:val=""/>
      <w:lvlJc w:val="left"/>
      <w:pPr>
        <w:ind w:left="3960" w:firstLine="0"/>
      </w:pPr>
      <w:rPr>
        <w:rFonts w:ascii="Wingdings" w:eastAsia="Wingdings" w:hAnsi="Wingdings" w:cs="Wingdings"/>
      </w:rPr>
    </w:lvl>
    <w:lvl w:ilvl="6" w:tplc="C06A2D1A">
      <w:numFmt w:val="bullet"/>
      <w:lvlText w:val=""/>
      <w:lvlJc w:val="left"/>
      <w:pPr>
        <w:ind w:left="4680" w:firstLine="0"/>
      </w:pPr>
      <w:rPr>
        <w:rFonts w:ascii="Symbol" w:hAnsi="Symbol"/>
      </w:rPr>
    </w:lvl>
    <w:lvl w:ilvl="7" w:tplc="CA64DACC">
      <w:numFmt w:val="bullet"/>
      <w:lvlText w:val="o"/>
      <w:lvlJc w:val="left"/>
      <w:pPr>
        <w:ind w:left="5400" w:firstLine="0"/>
      </w:pPr>
      <w:rPr>
        <w:rFonts w:ascii="Courier New" w:hAnsi="Courier New" w:cs="Courier New"/>
      </w:rPr>
    </w:lvl>
    <w:lvl w:ilvl="8" w:tplc="83C81A66">
      <w:numFmt w:val="bullet"/>
      <w:lvlText w:val=""/>
      <w:lvlJc w:val="left"/>
      <w:pPr>
        <w:ind w:left="6120" w:firstLine="0"/>
      </w:pPr>
      <w:rPr>
        <w:rFonts w:ascii="Wingdings" w:eastAsia="Wingdings" w:hAnsi="Wingdings" w:cs="Wingdings"/>
      </w:rPr>
    </w:lvl>
  </w:abstractNum>
  <w:abstractNum w:abstractNumId="25" w15:restartNumberingAfterBreak="0">
    <w:nsid w:val="1DA20E51"/>
    <w:multiLevelType w:val="hybridMultilevel"/>
    <w:tmpl w:val="9F1C971A"/>
    <w:lvl w:ilvl="0" w:tplc="0418001B">
      <w:start w:val="1"/>
      <w:numFmt w:val="lowerRoman"/>
      <w:lvlText w:val="%1."/>
      <w:lvlJc w:val="right"/>
      <w:pPr>
        <w:ind w:left="1260" w:hanging="360"/>
      </w:pPr>
    </w:lvl>
    <w:lvl w:ilvl="1" w:tplc="531A79A8">
      <w:start w:val="1"/>
      <w:numFmt w:val="lowerLetter"/>
      <w:lvlText w:val="%2)"/>
      <w:lvlJc w:val="left"/>
      <w:pPr>
        <w:ind w:left="1980" w:hanging="360"/>
      </w:pPr>
      <w:rPr>
        <w:rFonts w:hint="default"/>
      </w:r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6" w15:restartNumberingAfterBreak="0">
    <w:nsid w:val="1E8633F1"/>
    <w:multiLevelType w:val="hybridMultilevel"/>
    <w:tmpl w:val="D6229744"/>
    <w:name w:val="Numbered list 37"/>
    <w:lvl w:ilvl="0" w:tplc="8BDABD52">
      <w:numFmt w:val="bullet"/>
      <w:lvlText w:val=""/>
      <w:lvlJc w:val="left"/>
      <w:pPr>
        <w:ind w:left="1080" w:firstLine="0"/>
      </w:pPr>
      <w:rPr>
        <w:rFonts w:ascii="Wingdings" w:hAnsi="Wingdings"/>
      </w:rPr>
    </w:lvl>
    <w:lvl w:ilvl="1" w:tplc="653C1AEA">
      <w:numFmt w:val="bullet"/>
      <w:lvlText w:val="o"/>
      <w:lvlJc w:val="left"/>
      <w:pPr>
        <w:ind w:left="1800" w:firstLine="0"/>
      </w:pPr>
      <w:rPr>
        <w:rFonts w:ascii="Courier New" w:hAnsi="Courier New" w:cs="Courier New"/>
      </w:rPr>
    </w:lvl>
    <w:lvl w:ilvl="2" w:tplc="F73C534A">
      <w:numFmt w:val="bullet"/>
      <w:lvlText w:val=""/>
      <w:lvlJc w:val="left"/>
      <w:pPr>
        <w:ind w:left="2520" w:firstLine="0"/>
      </w:pPr>
      <w:rPr>
        <w:rFonts w:ascii="Wingdings" w:eastAsia="Wingdings" w:hAnsi="Wingdings" w:cs="Wingdings"/>
      </w:rPr>
    </w:lvl>
    <w:lvl w:ilvl="3" w:tplc="BFE8BC84">
      <w:numFmt w:val="bullet"/>
      <w:lvlText w:val=""/>
      <w:lvlJc w:val="left"/>
      <w:pPr>
        <w:ind w:left="3240" w:firstLine="0"/>
      </w:pPr>
      <w:rPr>
        <w:rFonts w:ascii="Symbol" w:hAnsi="Symbol"/>
      </w:rPr>
    </w:lvl>
    <w:lvl w:ilvl="4" w:tplc="839C7A58">
      <w:numFmt w:val="bullet"/>
      <w:lvlText w:val="o"/>
      <w:lvlJc w:val="left"/>
      <w:pPr>
        <w:ind w:left="3960" w:firstLine="0"/>
      </w:pPr>
      <w:rPr>
        <w:rFonts w:ascii="Courier New" w:hAnsi="Courier New" w:cs="Courier New"/>
      </w:rPr>
    </w:lvl>
    <w:lvl w:ilvl="5" w:tplc="F048B5FC">
      <w:numFmt w:val="bullet"/>
      <w:lvlText w:val=""/>
      <w:lvlJc w:val="left"/>
      <w:pPr>
        <w:ind w:left="4680" w:firstLine="0"/>
      </w:pPr>
      <w:rPr>
        <w:rFonts w:ascii="Wingdings" w:eastAsia="Wingdings" w:hAnsi="Wingdings" w:cs="Wingdings"/>
      </w:rPr>
    </w:lvl>
    <w:lvl w:ilvl="6" w:tplc="0C9ACEEE">
      <w:numFmt w:val="bullet"/>
      <w:lvlText w:val=""/>
      <w:lvlJc w:val="left"/>
      <w:pPr>
        <w:ind w:left="5400" w:firstLine="0"/>
      </w:pPr>
      <w:rPr>
        <w:rFonts w:ascii="Symbol" w:hAnsi="Symbol"/>
      </w:rPr>
    </w:lvl>
    <w:lvl w:ilvl="7" w:tplc="29CE4790">
      <w:numFmt w:val="bullet"/>
      <w:lvlText w:val="o"/>
      <w:lvlJc w:val="left"/>
      <w:pPr>
        <w:ind w:left="6120" w:firstLine="0"/>
      </w:pPr>
      <w:rPr>
        <w:rFonts w:ascii="Courier New" w:hAnsi="Courier New" w:cs="Courier New"/>
      </w:rPr>
    </w:lvl>
    <w:lvl w:ilvl="8" w:tplc="DF08D2FA">
      <w:numFmt w:val="bullet"/>
      <w:lvlText w:val=""/>
      <w:lvlJc w:val="left"/>
      <w:pPr>
        <w:ind w:left="6840" w:firstLine="0"/>
      </w:pPr>
      <w:rPr>
        <w:rFonts w:ascii="Wingdings" w:eastAsia="Wingdings" w:hAnsi="Wingdings" w:cs="Wingdings"/>
      </w:rPr>
    </w:lvl>
  </w:abstractNum>
  <w:abstractNum w:abstractNumId="27" w15:restartNumberingAfterBreak="0">
    <w:nsid w:val="1E91696F"/>
    <w:multiLevelType w:val="hybridMultilevel"/>
    <w:tmpl w:val="29445D7C"/>
    <w:name w:val="Numbered list 62"/>
    <w:lvl w:ilvl="0" w:tplc="DBD2B612">
      <w:numFmt w:val="bullet"/>
      <w:lvlText w:val=""/>
      <w:lvlJc w:val="left"/>
      <w:pPr>
        <w:ind w:left="360" w:firstLine="0"/>
      </w:pPr>
      <w:rPr>
        <w:rFonts w:ascii="Symbol" w:hAnsi="Symbol"/>
      </w:rPr>
    </w:lvl>
    <w:lvl w:ilvl="1" w:tplc="3F900454">
      <w:numFmt w:val="bullet"/>
      <w:lvlText w:val="o"/>
      <w:lvlJc w:val="left"/>
      <w:pPr>
        <w:ind w:left="1080" w:firstLine="0"/>
      </w:pPr>
      <w:rPr>
        <w:rFonts w:ascii="Courier New" w:hAnsi="Courier New" w:cs="Courier New"/>
      </w:rPr>
    </w:lvl>
    <w:lvl w:ilvl="2" w:tplc="7E6EBD0E">
      <w:numFmt w:val="bullet"/>
      <w:lvlText w:val=""/>
      <w:lvlJc w:val="left"/>
      <w:pPr>
        <w:ind w:left="1800" w:firstLine="0"/>
      </w:pPr>
      <w:rPr>
        <w:rFonts w:ascii="Wingdings" w:eastAsia="Wingdings" w:hAnsi="Wingdings" w:cs="Wingdings"/>
      </w:rPr>
    </w:lvl>
    <w:lvl w:ilvl="3" w:tplc="6A2C9CB6">
      <w:numFmt w:val="bullet"/>
      <w:lvlText w:val=""/>
      <w:lvlJc w:val="left"/>
      <w:pPr>
        <w:ind w:left="2520" w:firstLine="0"/>
      </w:pPr>
      <w:rPr>
        <w:rFonts w:ascii="Symbol" w:hAnsi="Symbol"/>
      </w:rPr>
    </w:lvl>
    <w:lvl w:ilvl="4" w:tplc="9AB492AC">
      <w:numFmt w:val="bullet"/>
      <w:lvlText w:val="o"/>
      <w:lvlJc w:val="left"/>
      <w:pPr>
        <w:ind w:left="3240" w:firstLine="0"/>
      </w:pPr>
      <w:rPr>
        <w:rFonts w:ascii="Courier New" w:hAnsi="Courier New" w:cs="Courier New"/>
      </w:rPr>
    </w:lvl>
    <w:lvl w:ilvl="5" w:tplc="4FF4D732">
      <w:numFmt w:val="bullet"/>
      <w:lvlText w:val=""/>
      <w:lvlJc w:val="left"/>
      <w:pPr>
        <w:ind w:left="3960" w:firstLine="0"/>
      </w:pPr>
      <w:rPr>
        <w:rFonts w:ascii="Wingdings" w:eastAsia="Wingdings" w:hAnsi="Wingdings" w:cs="Wingdings"/>
      </w:rPr>
    </w:lvl>
    <w:lvl w:ilvl="6" w:tplc="20DAC7FC">
      <w:numFmt w:val="bullet"/>
      <w:lvlText w:val=""/>
      <w:lvlJc w:val="left"/>
      <w:pPr>
        <w:ind w:left="4680" w:firstLine="0"/>
      </w:pPr>
      <w:rPr>
        <w:rFonts w:ascii="Symbol" w:hAnsi="Symbol"/>
      </w:rPr>
    </w:lvl>
    <w:lvl w:ilvl="7" w:tplc="BDCA777E">
      <w:numFmt w:val="bullet"/>
      <w:lvlText w:val="o"/>
      <w:lvlJc w:val="left"/>
      <w:pPr>
        <w:ind w:left="5400" w:firstLine="0"/>
      </w:pPr>
      <w:rPr>
        <w:rFonts w:ascii="Courier New" w:hAnsi="Courier New" w:cs="Courier New"/>
      </w:rPr>
    </w:lvl>
    <w:lvl w:ilvl="8" w:tplc="A6463DDE">
      <w:numFmt w:val="bullet"/>
      <w:lvlText w:val=""/>
      <w:lvlJc w:val="left"/>
      <w:pPr>
        <w:ind w:left="6120" w:firstLine="0"/>
      </w:pPr>
      <w:rPr>
        <w:rFonts w:ascii="Wingdings" w:eastAsia="Wingdings" w:hAnsi="Wingdings" w:cs="Wingdings"/>
      </w:rPr>
    </w:lvl>
  </w:abstractNum>
  <w:abstractNum w:abstractNumId="28" w15:restartNumberingAfterBreak="0">
    <w:nsid w:val="1EBB1202"/>
    <w:multiLevelType w:val="hybridMultilevel"/>
    <w:tmpl w:val="05EC7E38"/>
    <w:name w:val="Numbered list 71"/>
    <w:lvl w:ilvl="0" w:tplc="C15C9CEE">
      <w:start w:val="1"/>
      <w:numFmt w:val="lowerLetter"/>
      <w:lvlText w:val="%1)"/>
      <w:lvlJc w:val="left"/>
      <w:pPr>
        <w:ind w:left="644" w:firstLine="0"/>
      </w:pPr>
    </w:lvl>
    <w:lvl w:ilvl="1" w:tplc="FD1EEA78">
      <w:start w:val="1"/>
      <w:numFmt w:val="lowerLetter"/>
      <w:lvlText w:val="%2."/>
      <w:lvlJc w:val="left"/>
      <w:pPr>
        <w:ind w:left="1364" w:firstLine="0"/>
      </w:pPr>
    </w:lvl>
    <w:lvl w:ilvl="2" w:tplc="7EBA2908">
      <w:start w:val="1"/>
      <w:numFmt w:val="lowerRoman"/>
      <w:lvlText w:val="%3."/>
      <w:lvlJc w:val="left"/>
      <w:pPr>
        <w:ind w:left="2264" w:firstLine="0"/>
      </w:pPr>
    </w:lvl>
    <w:lvl w:ilvl="3" w:tplc="6DC20F12">
      <w:start w:val="1"/>
      <w:numFmt w:val="decimal"/>
      <w:lvlText w:val="%4."/>
      <w:lvlJc w:val="left"/>
      <w:pPr>
        <w:ind w:left="2804" w:firstLine="0"/>
      </w:pPr>
    </w:lvl>
    <w:lvl w:ilvl="4" w:tplc="70502A48">
      <w:start w:val="1"/>
      <w:numFmt w:val="lowerLetter"/>
      <w:lvlText w:val="%5."/>
      <w:lvlJc w:val="left"/>
      <w:pPr>
        <w:ind w:left="3524" w:firstLine="0"/>
      </w:pPr>
    </w:lvl>
    <w:lvl w:ilvl="5" w:tplc="87A2ECF8">
      <w:start w:val="1"/>
      <w:numFmt w:val="lowerRoman"/>
      <w:lvlText w:val="%6."/>
      <w:lvlJc w:val="left"/>
      <w:pPr>
        <w:ind w:left="4424" w:firstLine="0"/>
      </w:pPr>
    </w:lvl>
    <w:lvl w:ilvl="6" w:tplc="72A6E404">
      <w:start w:val="1"/>
      <w:numFmt w:val="decimal"/>
      <w:lvlText w:val="%7."/>
      <w:lvlJc w:val="left"/>
      <w:pPr>
        <w:ind w:left="4964" w:firstLine="0"/>
      </w:pPr>
    </w:lvl>
    <w:lvl w:ilvl="7" w:tplc="34003A90">
      <w:start w:val="1"/>
      <w:numFmt w:val="lowerLetter"/>
      <w:lvlText w:val="%8."/>
      <w:lvlJc w:val="left"/>
      <w:pPr>
        <w:ind w:left="5684" w:firstLine="0"/>
      </w:pPr>
    </w:lvl>
    <w:lvl w:ilvl="8" w:tplc="2F54F1CC">
      <w:start w:val="1"/>
      <w:numFmt w:val="lowerRoman"/>
      <w:lvlText w:val="%9."/>
      <w:lvlJc w:val="left"/>
      <w:pPr>
        <w:ind w:left="6584" w:firstLine="0"/>
      </w:pPr>
    </w:lvl>
  </w:abstractNum>
  <w:abstractNum w:abstractNumId="29" w15:restartNumberingAfterBreak="0">
    <w:nsid w:val="1F720C6D"/>
    <w:multiLevelType w:val="hybridMultilevel"/>
    <w:tmpl w:val="A698947A"/>
    <w:name w:val="Numbered list 60"/>
    <w:lvl w:ilvl="0" w:tplc="77FA1CB2">
      <w:start w:val="1"/>
      <w:numFmt w:val="lowerLetter"/>
      <w:lvlText w:val="%1."/>
      <w:lvlJc w:val="left"/>
      <w:pPr>
        <w:ind w:left="644" w:firstLine="0"/>
      </w:pPr>
    </w:lvl>
    <w:lvl w:ilvl="1" w:tplc="502E8DFE">
      <w:start w:val="1"/>
      <w:numFmt w:val="lowerLetter"/>
      <w:lvlText w:val="%2."/>
      <w:lvlJc w:val="left"/>
      <w:pPr>
        <w:ind w:left="1364" w:firstLine="0"/>
      </w:pPr>
      <w:rPr>
        <w:color w:val="auto"/>
      </w:rPr>
    </w:lvl>
    <w:lvl w:ilvl="2" w:tplc="F2485EAA">
      <w:start w:val="29"/>
      <w:numFmt w:val="decimal"/>
      <w:lvlText w:val="%3."/>
      <w:lvlJc w:val="left"/>
      <w:pPr>
        <w:ind w:left="2264" w:firstLine="0"/>
      </w:pPr>
    </w:lvl>
    <w:lvl w:ilvl="3" w:tplc="0A084CEC">
      <w:start w:val="15"/>
      <w:numFmt w:val="decimal"/>
      <w:lvlText w:val="%4"/>
      <w:lvlJc w:val="left"/>
      <w:pPr>
        <w:ind w:left="2804" w:firstLine="0"/>
      </w:pPr>
    </w:lvl>
    <w:lvl w:ilvl="4" w:tplc="8A9C16A0">
      <w:start w:val="1"/>
      <w:numFmt w:val="lowerLetter"/>
      <w:lvlText w:val="%5."/>
      <w:lvlJc w:val="left"/>
      <w:pPr>
        <w:ind w:left="3524" w:firstLine="0"/>
      </w:pPr>
    </w:lvl>
    <w:lvl w:ilvl="5" w:tplc="3AA8A15A">
      <w:start w:val="1"/>
      <w:numFmt w:val="lowerRoman"/>
      <w:lvlText w:val="%6."/>
      <w:lvlJc w:val="left"/>
      <w:pPr>
        <w:ind w:left="4424" w:firstLine="0"/>
      </w:pPr>
    </w:lvl>
    <w:lvl w:ilvl="6" w:tplc="94420BAE">
      <w:start w:val="1"/>
      <w:numFmt w:val="decimal"/>
      <w:lvlText w:val="%7."/>
      <w:lvlJc w:val="left"/>
      <w:pPr>
        <w:ind w:left="4964" w:firstLine="0"/>
      </w:pPr>
    </w:lvl>
    <w:lvl w:ilvl="7" w:tplc="6FAEF9B6">
      <w:start w:val="1"/>
      <w:numFmt w:val="lowerLetter"/>
      <w:lvlText w:val="%8."/>
      <w:lvlJc w:val="left"/>
      <w:pPr>
        <w:ind w:left="5684" w:firstLine="0"/>
      </w:pPr>
    </w:lvl>
    <w:lvl w:ilvl="8" w:tplc="62189C92">
      <w:start w:val="1"/>
      <w:numFmt w:val="lowerRoman"/>
      <w:lvlText w:val="%9."/>
      <w:lvlJc w:val="left"/>
      <w:pPr>
        <w:ind w:left="6584" w:firstLine="0"/>
      </w:pPr>
    </w:lvl>
  </w:abstractNum>
  <w:abstractNum w:abstractNumId="30" w15:restartNumberingAfterBreak="0">
    <w:nsid w:val="1FFD63CD"/>
    <w:multiLevelType w:val="hybridMultilevel"/>
    <w:tmpl w:val="129AE6D2"/>
    <w:name w:val="Numbered list 22"/>
    <w:lvl w:ilvl="0" w:tplc="AD24B80C">
      <w:numFmt w:val="bullet"/>
      <w:lvlText w:val=""/>
      <w:lvlJc w:val="left"/>
      <w:pPr>
        <w:ind w:left="1080" w:firstLine="0"/>
      </w:pPr>
      <w:rPr>
        <w:rFonts w:ascii="Wingdings" w:hAnsi="Wingdings"/>
      </w:rPr>
    </w:lvl>
    <w:lvl w:ilvl="1" w:tplc="28DC0C8C">
      <w:numFmt w:val="bullet"/>
      <w:lvlText w:val="o"/>
      <w:lvlJc w:val="left"/>
      <w:pPr>
        <w:ind w:left="1800" w:firstLine="0"/>
      </w:pPr>
      <w:rPr>
        <w:rFonts w:ascii="Courier New" w:hAnsi="Courier New" w:cs="Courier New"/>
      </w:rPr>
    </w:lvl>
    <w:lvl w:ilvl="2" w:tplc="D42E8756">
      <w:numFmt w:val="bullet"/>
      <w:lvlText w:val=""/>
      <w:lvlJc w:val="left"/>
      <w:pPr>
        <w:ind w:left="2520" w:firstLine="0"/>
      </w:pPr>
      <w:rPr>
        <w:rFonts w:ascii="Wingdings" w:eastAsia="Wingdings" w:hAnsi="Wingdings" w:cs="Wingdings"/>
      </w:rPr>
    </w:lvl>
    <w:lvl w:ilvl="3" w:tplc="9496E764">
      <w:numFmt w:val="bullet"/>
      <w:lvlText w:val=""/>
      <w:lvlJc w:val="left"/>
      <w:pPr>
        <w:ind w:left="3240" w:firstLine="0"/>
      </w:pPr>
      <w:rPr>
        <w:rFonts w:ascii="Symbol" w:hAnsi="Symbol"/>
      </w:rPr>
    </w:lvl>
    <w:lvl w:ilvl="4" w:tplc="A60804DA">
      <w:numFmt w:val="bullet"/>
      <w:lvlText w:val="o"/>
      <w:lvlJc w:val="left"/>
      <w:pPr>
        <w:ind w:left="3960" w:firstLine="0"/>
      </w:pPr>
      <w:rPr>
        <w:rFonts w:ascii="Courier New" w:hAnsi="Courier New" w:cs="Courier New"/>
      </w:rPr>
    </w:lvl>
    <w:lvl w:ilvl="5" w:tplc="8BA80E10">
      <w:numFmt w:val="bullet"/>
      <w:lvlText w:val=""/>
      <w:lvlJc w:val="left"/>
      <w:pPr>
        <w:ind w:left="4680" w:firstLine="0"/>
      </w:pPr>
      <w:rPr>
        <w:rFonts w:ascii="Wingdings" w:eastAsia="Wingdings" w:hAnsi="Wingdings" w:cs="Wingdings"/>
      </w:rPr>
    </w:lvl>
    <w:lvl w:ilvl="6" w:tplc="ED4C4042">
      <w:numFmt w:val="bullet"/>
      <w:lvlText w:val=""/>
      <w:lvlJc w:val="left"/>
      <w:pPr>
        <w:ind w:left="5400" w:firstLine="0"/>
      </w:pPr>
      <w:rPr>
        <w:rFonts w:ascii="Symbol" w:hAnsi="Symbol"/>
      </w:rPr>
    </w:lvl>
    <w:lvl w:ilvl="7" w:tplc="B164012A">
      <w:numFmt w:val="bullet"/>
      <w:lvlText w:val="o"/>
      <w:lvlJc w:val="left"/>
      <w:pPr>
        <w:ind w:left="6120" w:firstLine="0"/>
      </w:pPr>
      <w:rPr>
        <w:rFonts w:ascii="Courier New" w:hAnsi="Courier New" w:cs="Courier New"/>
      </w:rPr>
    </w:lvl>
    <w:lvl w:ilvl="8" w:tplc="027A3C0A">
      <w:numFmt w:val="bullet"/>
      <w:lvlText w:val=""/>
      <w:lvlJc w:val="left"/>
      <w:pPr>
        <w:ind w:left="6840" w:firstLine="0"/>
      </w:pPr>
      <w:rPr>
        <w:rFonts w:ascii="Wingdings" w:eastAsia="Wingdings" w:hAnsi="Wingdings" w:cs="Wingdings"/>
      </w:rPr>
    </w:lvl>
  </w:abstractNum>
  <w:abstractNum w:abstractNumId="31" w15:restartNumberingAfterBreak="0">
    <w:nsid w:val="23291A11"/>
    <w:multiLevelType w:val="hybridMultilevel"/>
    <w:tmpl w:val="2DF8FB92"/>
    <w:lvl w:ilvl="0" w:tplc="04090017">
      <w:start w:val="1"/>
      <w:numFmt w:val="lowerLetter"/>
      <w:lvlText w:val="%1)"/>
      <w:lvlJc w:val="left"/>
      <w:pPr>
        <w:ind w:left="3822" w:hanging="360"/>
      </w:pPr>
    </w:lvl>
    <w:lvl w:ilvl="1" w:tplc="FFFFFFFF" w:tentative="1">
      <w:start w:val="1"/>
      <w:numFmt w:val="lowerLetter"/>
      <w:lvlText w:val="%2."/>
      <w:lvlJc w:val="left"/>
      <w:pPr>
        <w:ind w:left="4542" w:hanging="360"/>
      </w:pPr>
    </w:lvl>
    <w:lvl w:ilvl="2" w:tplc="FFFFFFFF" w:tentative="1">
      <w:start w:val="1"/>
      <w:numFmt w:val="lowerRoman"/>
      <w:lvlText w:val="%3."/>
      <w:lvlJc w:val="right"/>
      <w:pPr>
        <w:ind w:left="5262" w:hanging="180"/>
      </w:pPr>
    </w:lvl>
    <w:lvl w:ilvl="3" w:tplc="FFFFFFFF" w:tentative="1">
      <w:start w:val="1"/>
      <w:numFmt w:val="decimal"/>
      <w:lvlText w:val="%4."/>
      <w:lvlJc w:val="left"/>
      <w:pPr>
        <w:ind w:left="5982" w:hanging="360"/>
      </w:pPr>
    </w:lvl>
    <w:lvl w:ilvl="4" w:tplc="FFFFFFFF" w:tentative="1">
      <w:start w:val="1"/>
      <w:numFmt w:val="lowerLetter"/>
      <w:lvlText w:val="%5."/>
      <w:lvlJc w:val="left"/>
      <w:pPr>
        <w:ind w:left="6702" w:hanging="360"/>
      </w:pPr>
    </w:lvl>
    <w:lvl w:ilvl="5" w:tplc="FFFFFFFF" w:tentative="1">
      <w:start w:val="1"/>
      <w:numFmt w:val="lowerRoman"/>
      <w:lvlText w:val="%6."/>
      <w:lvlJc w:val="right"/>
      <w:pPr>
        <w:ind w:left="7422" w:hanging="180"/>
      </w:pPr>
    </w:lvl>
    <w:lvl w:ilvl="6" w:tplc="FFFFFFFF" w:tentative="1">
      <w:start w:val="1"/>
      <w:numFmt w:val="decimal"/>
      <w:lvlText w:val="%7."/>
      <w:lvlJc w:val="left"/>
      <w:pPr>
        <w:ind w:left="8142" w:hanging="360"/>
      </w:pPr>
    </w:lvl>
    <w:lvl w:ilvl="7" w:tplc="FFFFFFFF" w:tentative="1">
      <w:start w:val="1"/>
      <w:numFmt w:val="lowerLetter"/>
      <w:lvlText w:val="%8."/>
      <w:lvlJc w:val="left"/>
      <w:pPr>
        <w:ind w:left="8862" w:hanging="360"/>
      </w:pPr>
    </w:lvl>
    <w:lvl w:ilvl="8" w:tplc="FFFFFFFF" w:tentative="1">
      <w:start w:val="1"/>
      <w:numFmt w:val="lowerRoman"/>
      <w:lvlText w:val="%9."/>
      <w:lvlJc w:val="right"/>
      <w:pPr>
        <w:ind w:left="9582" w:hanging="180"/>
      </w:pPr>
    </w:lvl>
  </w:abstractNum>
  <w:abstractNum w:abstractNumId="32" w15:restartNumberingAfterBreak="0">
    <w:nsid w:val="24B72BC5"/>
    <w:multiLevelType w:val="hybridMultilevel"/>
    <w:tmpl w:val="CC0C9EC0"/>
    <w:name w:val="Numbered list 74"/>
    <w:lvl w:ilvl="0" w:tplc="B7748F5E">
      <w:start w:val="1"/>
      <w:numFmt w:val="lowerLetter"/>
      <w:lvlText w:val="%1)"/>
      <w:lvlJc w:val="left"/>
      <w:pPr>
        <w:ind w:left="568" w:firstLine="0"/>
      </w:pPr>
    </w:lvl>
    <w:lvl w:ilvl="1" w:tplc="9C724FF2">
      <w:start w:val="1"/>
      <w:numFmt w:val="decimal"/>
      <w:lvlText w:val="%2."/>
      <w:lvlJc w:val="left"/>
      <w:pPr>
        <w:ind w:left="1288" w:firstLine="0"/>
      </w:pPr>
    </w:lvl>
    <w:lvl w:ilvl="2" w:tplc="816EE908">
      <w:start w:val="1"/>
      <w:numFmt w:val="lowerRoman"/>
      <w:lvlText w:val="%3."/>
      <w:lvlJc w:val="left"/>
      <w:pPr>
        <w:ind w:left="2188" w:firstLine="0"/>
      </w:pPr>
    </w:lvl>
    <w:lvl w:ilvl="3" w:tplc="9ABED1D2">
      <w:start w:val="1"/>
      <w:numFmt w:val="decimal"/>
      <w:lvlText w:val="%4."/>
      <w:lvlJc w:val="left"/>
      <w:pPr>
        <w:ind w:left="2728" w:firstLine="0"/>
      </w:pPr>
    </w:lvl>
    <w:lvl w:ilvl="4" w:tplc="2674A7E2">
      <w:start w:val="1"/>
      <w:numFmt w:val="lowerLetter"/>
      <w:lvlText w:val="%5."/>
      <w:lvlJc w:val="left"/>
      <w:pPr>
        <w:ind w:left="3448" w:firstLine="0"/>
      </w:pPr>
    </w:lvl>
    <w:lvl w:ilvl="5" w:tplc="35B24146">
      <w:start w:val="1"/>
      <w:numFmt w:val="lowerRoman"/>
      <w:lvlText w:val="%6."/>
      <w:lvlJc w:val="left"/>
      <w:pPr>
        <w:ind w:left="4348" w:firstLine="0"/>
      </w:pPr>
    </w:lvl>
    <w:lvl w:ilvl="6" w:tplc="82A0D5BE">
      <w:start w:val="1"/>
      <w:numFmt w:val="decimal"/>
      <w:lvlText w:val="%7."/>
      <w:lvlJc w:val="left"/>
      <w:pPr>
        <w:ind w:left="4888" w:firstLine="0"/>
      </w:pPr>
    </w:lvl>
    <w:lvl w:ilvl="7" w:tplc="9564B0D2">
      <w:start w:val="1"/>
      <w:numFmt w:val="lowerLetter"/>
      <w:lvlText w:val="%8."/>
      <w:lvlJc w:val="left"/>
      <w:pPr>
        <w:ind w:left="5608" w:firstLine="0"/>
      </w:pPr>
    </w:lvl>
    <w:lvl w:ilvl="8" w:tplc="E0466698">
      <w:start w:val="1"/>
      <w:numFmt w:val="lowerRoman"/>
      <w:lvlText w:val="%9."/>
      <w:lvlJc w:val="left"/>
      <w:pPr>
        <w:ind w:left="6508" w:firstLine="0"/>
      </w:pPr>
    </w:lvl>
  </w:abstractNum>
  <w:abstractNum w:abstractNumId="33" w15:restartNumberingAfterBreak="0">
    <w:nsid w:val="25A86221"/>
    <w:multiLevelType w:val="hybridMultilevel"/>
    <w:tmpl w:val="C256D59A"/>
    <w:name w:val="Numbered list 14"/>
    <w:lvl w:ilvl="0" w:tplc="118A38D0">
      <w:numFmt w:val="bullet"/>
      <w:lvlText w:val=""/>
      <w:lvlJc w:val="left"/>
      <w:pPr>
        <w:ind w:left="360" w:firstLine="0"/>
      </w:pPr>
      <w:rPr>
        <w:rFonts w:ascii="Wingdings" w:hAnsi="Wingdings"/>
        <w:color w:val="365F91"/>
      </w:rPr>
    </w:lvl>
    <w:lvl w:ilvl="1" w:tplc="FDF40A9A">
      <w:numFmt w:val="bullet"/>
      <w:lvlText w:val="o"/>
      <w:lvlJc w:val="left"/>
      <w:pPr>
        <w:ind w:left="1080" w:firstLine="0"/>
      </w:pPr>
      <w:rPr>
        <w:rFonts w:ascii="Courier New" w:hAnsi="Courier New" w:cs="Courier New"/>
      </w:rPr>
    </w:lvl>
    <w:lvl w:ilvl="2" w:tplc="00AC2898">
      <w:numFmt w:val="bullet"/>
      <w:lvlText w:val=""/>
      <w:lvlJc w:val="left"/>
      <w:pPr>
        <w:ind w:left="1800" w:firstLine="0"/>
      </w:pPr>
      <w:rPr>
        <w:rFonts w:ascii="Wingdings" w:eastAsia="Wingdings" w:hAnsi="Wingdings" w:cs="Wingdings"/>
      </w:rPr>
    </w:lvl>
    <w:lvl w:ilvl="3" w:tplc="9820AF56">
      <w:numFmt w:val="bullet"/>
      <w:lvlText w:val=""/>
      <w:lvlJc w:val="left"/>
      <w:pPr>
        <w:ind w:left="2520" w:firstLine="0"/>
      </w:pPr>
      <w:rPr>
        <w:rFonts w:ascii="Symbol" w:hAnsi="Symbol"/>
      </w:rPr>
    </w:lvl>
    <w:lvl w:ilvl="4" w:tplc="237238B4">
      <w:numFmt w:val="bullet"/>
      <w:lvlText w:val="o"/>
      <w:lvlJc w:val="left"/>
      <w:pPr>
        <w:ind w:left="3240" w:firstLine="0"/>
      </w:pPr>
      <w:rPr>
        <w:rFonts w:ascii="Courier New" w:hAnsi="Courier New" w:cs="Courier New"/>
      </w:rPr>
    </w:lvl>
    <w:lvl w:ilvl="5" w:tplc="E518865A">
      <w:numFmt w:val="bullet"/>
      <w:lvlText w:val=""/>
      <w:lvlJc w:val="left"/>
      <w:pPr>
        <w:ind w:left="3960" w:firstLine="0"/>
      </w:pPr>
      <w:rPr>
        <w:rFonts w:ascii="Wingdings" w:eastAsia="Wingdings" w:hAnsi="Wingdings" w:cs="Wingdings"/>
      </w:rPr>
    </w:lvl>
    <w:lvl w:ilvl="6" w:tplc="9F0E6484">
      <w:numFmt w:val="bullet"/>
      <w:lvlText w:val=""/>
      <w:lvlJc w:val="left"/>
      <w:pPr>
        <w:ind w:left="4680" w:firstLine="0"/>
      </w:pPr>
      <w:rPr>
        <w:rFonts w:ascii="Symbol" w:hAnsi="Symbol"/>
      </w:rPr>
    </w:lvl>
    <w:lvl w:ilvl="7" w:tplc="B6185BF6">
      <w:numFmt w:val="bullet"/>
      <w:lvlText w:val="o"/>
      <w:lvlJc w:val="left"/>
      <w:pPr>
        <w:ind w:left="5400" w:firstLine="0"/>
      </w:pPr>
      <w:rPr>
        <w:rFonts w:ascii="Courier New" w:hAnsi="Courier New" w:cs="Courier New"/>
      </w:rPr>
    </w:lvl>
    <w:lvl w:ilvl="8" w:tplc="484298A2">
      <w:numFmt w:val="bullet"/>
      <w:lvlText w:val=""/>
      <w:lvlJc w:val="left"/>
      <w:pPr>
        <w:ind w:left="6120" w:firstLine="0"/>
      </w:pPr>
      <w:rPr>
        <w:rFonts w:ascii="Wingdings" w:eastAsia="Wingdings" w:hAnsi="Wingdings" w:cs="Wingdings"/>
      </w:rPr>
    </w:lvl>
  </w:abstractNum>
  <w:abstractNum w:abstractNumId="34" w15:restartNumberingAfterBreak="0">
    <w:nsid w:val="25C53443"/>
    <w:multiLevelType w:val="hybridMultilevel"/>
    <w:tmpl w:val="F6C6908C"/>
    <w:lvl w:ilvl="0" w:tplc="E10296F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26EA153A"/>
    <w:multiLevelType w:val="hybridMultilevel"/>
    <w:tmpl w:val="9110A43C"/>
    <w:lvl w:ilvl="0" w:tplc="76AC493E">
      <w:start w:val="1"/>
      <w:numFmt w:val="lowerLetter"/>
      <w:lvlText w:val="%1)"/>
      <w:lvlJc w:val="left"/>
      <w:pPr>
        <w:ind w:left="1428" w:hanging="360"/>
      </w:pPr>
      <w:rPr>
        <w:b/>
        <w:bCs/>
        <w:i w:val="0"/>
        <w:iCs/>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6" w15:restartNumberingAfterBreak="0">
    <w:nsid w:val="2B2017EC"/>
    <w:multiLevelType w:val="hybridMultilevel"/>
    <w:tmpl w:val="DD0A6AF8"/>
    <w:name w:val="Numbered list 38"/>
    <w:lvl w:ilvl="0" w:tplc="19227B74">
      <w:start w:val="1"/>
      <w:numFmt w:val="lowerRoman"/>
      <w:lvlText w:val="%1."/>
      <w:lvlJc w:val="left"/>
      <w:pPr>
        <w:ind w:left="1080" w:firstLine="0"/>
      </w:pPr>
    </w:lvl>
    <w:lvl w:ilvl="1" w:tplc="8A46467A">
      <w:numFmt w:val="bullet"/>
      <w:lvlText w:val="o"/>
      <w:lvlJc w:val="left"/>
      <w:pPr>
        <w:ind w:left="1800" w:firstLine="0"/>
      </w:pPr>
      <w:rPr>
        <w:rFonts w:ascii="Courier New" w:hAnsi="Courier New" w:cs="Courier New"/>
      </w:rPr>
    </w:lvl>
    <w:lvl w:ilvl="2" w:tplc="286E80EA">
      <w:numFmt w:val="bullet"/>
      <w:lvlText w:val=""/>
      <w:lvlJc w:val="left"/>
      <w:pPr>
        <w:ind w:left="2520" w:firstLine="0"/>
      </w:pPr>
      <w:rPr>
        <w:rFonts w:ascii="Wingdings" w:eastAsia="Wingdings" w:hAnsi="Wingdings" w:cs="Wingdings"/>
      </w:rPr>
    </w:lvl>
    <w:lvl w:ilvl="3" w:tplc="1F404652">
      <w:numFmt w:val="bullet"/>
      <w:lvlText w:val=""/>
      <w:lvlJc w:val="left"/>
      <w:pPr>
        <w:ind w:left="3240" w:firstLine="0"/>
      </w:pPr>
      <w:rPr>
        <w:rFonts w:ascii="Symbol" w:hAnsi="Symbol"/>
      </w:rPr>
    </w:lvl>
    <w:lvl w:ilvl="4" w:tplc="38463C8C">
      <w:numFmt w:val="bullet"/>
      <w:lvlText w:val="o"/>
      <w:lvlJc w:val="left"/>
      <w:pPr>
        <w:ind w:left="3960" w:firstLine="0"/>
      </w:pPr>
      <w:rPr>
        <w:rFonts w:ascii="Courier New" w:hAnsi="Courier New" w:cs="Courier New"/>
      </w:rPr>
    </w:lvl>
    <w:lvl w:ilvl="5" w:tplc="14A69892">
      <w:numFmt w:val="bullet"/>
      <w:lvlText w:val=""/>
      <w:lvlJc w:val="left"/>
      <w:pPr>
        <w:ind w:left="4680" w:firstLine="0"/>
      </w:pPr>
      <w:rPr>
        <w:rFonts w:ascii="Wingdings" w:eastAsia="Wingdings" w:hAnsi="Wingdings" w:cs="Wingdings"/>
      </w:rPr>
    </w:lvl>
    <w:lvl w:ilvl="6" w:tplc="886AC9D8">
      <w:numFmt w:val="bullet"/>
      <w:lvlText w:val=""/>
      <w:lvlJc w:val="left"/>
      <w:pPr>
        <w:ind w:left="5400" w:firstLine="0"/>
      </w:pPr>
      <w:rPr>
        <w:rFonts w:ascii="Symbol" w:hAnsi="Symbol"/>
      </w:rPr>
    </w:lvl>
    <w:lvl w:ilvl="7" w:tplc="F524F810">
      <w:numFmt w:val="bullet"/>
      <w:lvlText w:val="o"/>
      <w:lvlJc w:val="left"/>
      <w:pPr>
        <w:ind w:left="6120" w:firstLine="0"/>
      </w:pPr>
      <w:rPr>
        <w:rFonts w:ascii="Courier New" w:hAnsi="Courier New" w:cs="Courier New"/>
      </w:rPr>
    </w:lvl>
    <w:lvl w:ilvl="8" w:tplc="1FAEBCD8">
      <w:numFmt w:val="bullet"/>
      <w:lvlText w:val=""/>
      <w:lvlJc w:val="left"/>
      <w:pPr>
        <w:ind w:left="6840" w:firstLine="0"/>
      </w:pPr>
      <w:rPr>
        <w:rFonts w:ascii="Wingdings" w:eastAsia="Wingdings" w:hAnsi="Wingdings" w:cs="Wingdings"/>
      </w:rPr>
    </w:lvl>
  </w:abstractNum>
  <w:abstractNum w:abstractNumId="37" w15:restartNumberingAfterBreak="0">
    <w:nsid w:val="2C880B03"/>
    <w:multiLevelType w:val="hybridMultilevel"/>
    <w:tmpl w:val="2A3EFE26"/>
    <w:name w:val="Numbered list 16"/>
    <w:lvl w:ilvl="0" w:tplc="AF944A4A">
      <w:numFmt w:val="bullet"/>
      <w:lvlText w:val=""/>
      <w:lvlJc w:val="left"/>
      <w:pPr>
        <w:ind w:left="360" w:firstLine="0"/>
      </w:pPr>
      <w:rPr>
        <w:rFonts w:ascii="Wingdings" w:hAnsi="Wingdings"/>
      </w:rPr>
    </w:lvl>
    <w:lvl w:ilvl="1" w:tplc="7ED6652E">
      <w:numFmt w:val="bullet"/>
      <w:lvlText w:val="o"/>
      <w:lvlJc w:val="left"/>
      <w:pPr>
        <w:ind w:left="1080" w:firstLine="0"/>
      </w:pPr>
      <w:rPr>
        <w:rFonts w:ascii="Courier New" w:hAnsi="Courier New" w:cs="Courier New"/>
      </w:rPr>
    </w:lvl>
    <w:lvl w:ilvl="2" w:tplc="354C07D8">
      <w:numFmt w:val="bullet"/>
      <w:lvlText w:val=""/>
      <w:lvlJc w:val="left"/>
      <w:pPr>
        <w:ind w:left="1800" w:firstLine="0"/>
      </w:pPr>
      <w:rPr>
        <w:rFonts w:ascii="Wingdings" w:eastAsia="Wingdings" w:hAnsi="Wingdings" w:cs="Wingdings"/>
      </w:rPr>
    </w:lvl>
    <w:lvl w:ilvl="3" w:tplc="26002244">
      <w:numFmt w:val="bullet"/>
      <w:lvlText w:val=""/>
      <w:lvlJc w:val="left"/>
      <w:pPr>
        <w:ind w:left="2520" w:firstLine="0"/>
      </w:pPr>
      <w:rPr>
        <w:rFonts w:ascii="Symbol" w:hAnsi="Symbol"/>
      </w:rPr>
    </w:lvl>
    <w:lvl w:ilvl="4" w:tplc="1284AB18">
      <w:numFmt w:val="bullet"/>
      <w:lvlText w:val="o"/>
      <w:lvlJc w:val="left"/>
      <w:pPr>
        <w:ind w:left="3240" w:firstLine="0"/>
      </w:pPr>
      <w:rPr>
        <w:rFonts w:ascii="Courier New" w:hAnsi="Courier New" w:cs="Courier New"/>
      </w:rPr>
    </w:lvl>
    <w:lvl w:ilvl="5" w:tplc="3BA8E710">
      <w:numFmt w:val="bullet"/>
      <w:lvlText w:val=""/>
      <w:lvlJc w:val="left"/>
      <w:pPr>
        <w:ind w:left="3960" w:firstLine="0"/>
      </w:pPr>
      <w:rPr>
        <w:rFonts w:ascii="Wingdings" w:eastAsia="Wingdings" w:hAnsi="Wingdings" w:cs="Wingdings"/>
      </w:rPr>
    </w:lvl>
    <w:lvl w:ilvl="6" w:tplc="E11A1D04">
      <w:numFmt w:val="bullet"/>
      <w:lvlText w:val=""/>
      <w:lvlJc w:val="left"/>
      <w:pPr>
        <w:ind w:left="4680" w:firstLine="0"/>
      </w:pPr>
      <w:rPr>
        <w:rFonts w:ascii="Symbol" w:hAnsi="Symbol"/>
      </w:rPr>
    </w:lvl>
    <w:lvl w:ilvl="7" w:tplc="A9B0546A">
      <w:numFmt w:val="bullet"/>
      <w:lvlText w:val="o"/>
      <w:lvlJc w:val="left"/>
      <w:pPr>
        <w:ind w:left="5400" w:firstLine="0"/>
      </w:pPr>
      <w:rPr>
        <w:rFonts w:ascii="Courier New" w:hAnsi="Courier New" w:cs="Courier New"/>
      </w:rPr>
    </w:lvl>
    <w:lvl w:ilvl="8" w:tplc="CDC6BA92">
      <w:numFmt w:val="bullet"/>
      <w:lvlText w:val=""/>
      <w:lvlJc w:val="left"/>
      <w:pPr>
        <w:ind w:left="6120" w:firstLine="0"/>
      </w:pPr>
      <w:rPr>
        <w:rFonts w:ascii="Wingdings" w:eastAsia="Wingdings" w:hAnsi="Wingdings" w:cs="Wingdings"/>
      </w:rPr>
    </w:lvl>
  </w:abstractNum>
  <w:abstractNum w:abstractNumId="38" w15:restartNumberingAfterBreak="0">
    <w:nsid w:val="2E2C078C"/>
    <w:multiLevelType w:val="hybridMultilevel"/>
    <w:tmpl w:val="4E16FB92"/>
    <w:name w:val="Numbered list 67"/>
    <w:lvl w:ilvl="0" w:tplc="93047124">
      <w:numFmt w:val="bullet"/>
      <w:lvlText w:val=""/>
      <w:lvlJc w:val="left"/>
      <w:pPr>
        <w:ind w:left="360" w:firstLine="0"/>
      </w:pPr>
      <w:rPr>
        <w:rFonts w:ascii="Wingdings" w:hAnsi="Wingdings"/>
        <w:color w:val="002060"/>
      </w:rPr>
    </w:lvl>
    <w:lvl w:ilvl="1" w:tplc="082CD9B8">
      <w:numFmt w:val="bullet"/>
      <w:lvlText w:val="o"/>
      <w:lvlJc w:val="left"/>
      <w:pPr>
        <w:ind w:left="1080" w:firstLine="0"/>
      </w:pPr>
      <w:rPr>
        <w:rFonts w:ascii="Courier New" w:hAnsi="Courier New" w:cs="Courier New"/>
      </w:rPr>
    </w:lvl>
    <w:lvl w:ilvl="2" w:tplc="07F24EF0">
      <w:numFmt w:val="bullet"/>
      <w:lvlText w:val=""/>
      <w:lvlJc w:val="left"/>
      <w:pPr>
        <w:ind w:left="1800" w:firstLine="0"/>
      </w:pPr>
      <w:rPr>
        <w:rFonts w:ascii="Wingdings" w:eastAsia="Wingdings" w:hAnsi="Wingdings" w:cs="Wingdings"/>
      </w:rPr>
    </w:lvl>
    <w:lvl w:ilvl="3" w:tplc="E4CAC686">
      <w:numFmt w:val="bullet"/>
      <w:lvlText w:val=""/>
      <w:lvlJc w:val="left"/>
      <w:pPr>
        <w:ind w:left="2520" w:firstLine="0"/>
      </w:pPr>
      <w:rPr>
        <w:rFonts w:ascii="Symbol" w:hAnsi="Symbol"/>
      </w:rPr>
    </w:lvl>
    <w:lvl w:ilvl="4" w:tplc="B6789FDE">
      <w:numFmt w:val="bullet"/>
      <w:lvlText w:val="o"/>
      <w:lvlJc w:val="left"/>
      <w:pPr>
        <w:ind w:left="3240" w:firstLine="0"/>
      </w:pPr>
      <w:rPr>
        <w:rFonts w:ascii="Courier New" w:hAnsi="Courier New" w:cs="Courier New"/>
      </w:rPr>
    </w:lvl>
    <w:lvl w:ilvl="5" w:tplc="7708CD12">
      <w:numFmt w:val="bullet"/>
      <w:lvlText w:val=""/>
      <w:lvlJc w:val="left"/>
      <w:pPr>
        <w:ind w:left="3960" w:firstLine="0"/>
      </w:pPr>
      <w:rPr>
        <w:rFonts w:ascii="Wingdings" w:eastAsia="Wingdings" w:hAnsi="Wingdings" w:cs="Wingdings"/>
      </w:rPr>
    </w:lvl>
    <w:lvl w:ilvl="6" w:tplc="BD0A9FF8">
      <w:numFmt w:val="bullet"/>
      <w:lvlText w:val=""/>
      <w:lvlJc w:val="left"/>
      <w:pPr>
        <w:ind w:left="4680" w:firstLine="0"/>
      </w:pPr>
      <w:rPr>
        <w:rFonts w:ascii="Symbol" w:hAnsi="Symbol"/>
      </w:rPr>
    </w:lvl>
    <w:lvl w:ilvl="7" w:tplc="6E146452">
      <w:numFmt w:val="bullet"/>
      <w:lvlText w:val="o"/>
      <w:lvlJc w:val="left"/>
      <w:pPr>
        <w:ind w:left="5400" w:firstLine="0"/>
      </w:pPr>
      <w:rPr>
        <w:rFonts w:ascii="Courier New" w:hAnsi="Courier New" w:cs="Courier New"/>
      </w:rPr>
    </w:lvl>
    <w:lvl w:ilvl="8" w:tplc="0706D3E6">
      <w:numFmt w:val="bullet"/>
      <w:lvlText w:val=""/>
      <w:lvlJc w:val="left"/>
      <w:pPr>
        <w:ind w:left="6120" w:firstLine="0"/>
      </w:pPr>
      <w:rPr>
        <w:rFonts w:ascii="Wingdings" w:eastAsia="Wingdings" w:hAnsi="Wingdings" w:cs="Wingdings"/>
      </w:rPr>
    </w:lvl>
  </w:abstractNum>
  <w:abstractNum w:abstractNumId="39" w15:restartNumberingAfterBreak="0">
    <w:nsid w:val="2FFE5551"/>
    <w:multiLevelType w:val="hybridMultilevel"/>
    <w:tmpl w:val="8E4A1286"/>
    <w:name w:val="Numbered list 7"/>
    <w:lvl w:ilvl="0" w:tplc="0968370C">
      <w:numFmt w:val="bullet"/>
      <w:lvlText w:val=""/>
      <w:lvlJc w:val="left"/>
      <w:pPr>
        <w:ind w:left="360" w:firstLine="0"/>
      </w:pPr>
      <w:rPr>
        <w:rFonts w:ascii="Wingdings" w:hAnsi="Wingdings"/>
        <w:color w:val="365F91"/>
      </w:rPr>
    </w:lvl>
    <w:lvl w:ilvl="1" w:tplc="3CBC8AA2">
      <w:start w:val="1"/>
      <w:numFmt w:val="lowerLetter"/>
      <w:lvlText w:val="%2."/>
      <w:lvlJc w:val="left"/>
      <w:pPr>
        <w:ind w:left="1080" w:firstLine="0"/>
      </w:pPr>
    </w:lvl>
    <w:lvl w:ilvl="2" w:tplc="DE62F220">
      <w:start w:val="1"/>
      <w:numFmt w:val="lowerRoman"/>
      <w:lvlText w:val="%3."/>
      <w:lvlJc w:val="left"/>
      <w:pPr>
        <w:ind w:left="1980" w:firstLine="0"/>
      </w:pPr>
    </w:lvl>
    <w:lvl w:ilvl="3" w:tplc="77F2E7A8">
      <w:start w:val="1"/>
      <w:numFmt w:val="decimal"/>
      <w:lvlText w:val="%4."/>
      <w:lvlJc w:val="left"/>
      <w:pPr>
        <w:ind w:left="2520" w:firstLine="0"/>
      </w:pPr>
    </w:lvl>
    <w:lvl w:ilvl="4" w:tplc="D8FA9EBA">
      <w:start w:val="1"/>
      <w:numFmt w:val="lowerLetter"/>
      <w:lvlText w:val="%5."/>
      <w:lvlJc w:val="left"/>
      <w:pPr>
        <w:ind w:left="3240" w:firstLine="0"/>
      </w:pPr>
    </w:lvl>
    <w:lvl w:ilvl="5" w:tplc="D0CA67F4">
      <w:start w:val="1"/>
      <w:numFmt w:val="lowerRoman"/>
      <w:lvlText w:val="%6."/>
      <w:lvlJc w:val="left"/>
      <w:pPr>
        <w:ind w:left="4140" w:firstLine="0"/>
      </w:pPr>
    </w:lvl>
    <w:lvl w:ilvl="6" w:tplc="702A7A78">
      <w:start w:val="1"/>
      <w:numFmt w:val="decimal"/>
      <w:lvlText w:val="%7."/>
      <w:lvlJc w:val="left"/>
      <w:pPr>
        <w:ind w:left="4680" w:firstLine="0"/>
      </w:pPr>
    </w:lvl>
    <w:lvl w:ilvl="7" w:tplc="D19AA03A">
      <w:start w:val="1"/>
      <w:numFmt w:val="lowerLetter"/>
      <w:lvlText w:val="%8."/>
      <w:lvlJc w:val="left"/>
      <w:pPr>
        <w:ind w:left="5400" w:firstLine="0"/>
      </w:pPr>
    </w:lvl>
    <w:lvl w:ilvl="8" w:tplc="5D3401CE">
      <w:start w:val="1"/>
      <w:numFmt w:val="lowerRoman"/>
      <w:lvlText w:val="%9."/>
      <w:lvlJc w:val="left"/>
      <w:pPr>
        <w:ind w:left="6300" w:firstLine="0"/>
      </w:pPr>
    </w:lvl>
  </w:abstractNum>
  <w:abstractNum w:abstractNumId="40" w15:restartNumberingAfterBreak="0">
    <w:nsid w:val="314305D3"/>
    <w:multiLevelType w:val="hybridMultilevel"/>
    <w:tmpl w:val="1A687B26"/>
    <w:name w:val="Numbered list 34"/>
    <w:lvl w:ilvl="0" w:tplc="D7EC369E">
      <w:numFmt w:val="bullet"/>
      <w:lvlText w:val=""/>
      <w:lvlJc w:val="left"/>
      <w:pPr>
        <w:ind w:left="360" w:firstLine="0"/>
      </w:pPr>
      <w:rPr>
        <w:rFonts w:ascii="Wingdings" w:hAnsi="Wingdings"/>
      </w:rPr>
    </w:lvl>
    <w:lvl w:ilvl="1" w:tplc="C0D06F92">
      <w:numFmt w:val="bullet"/>
      <w:lvlText w:val="o"/>
      <w:lvlJc w:val="left"/>
      <w:pPr>
        <w:ind w:left="1080" w:firstLine="0"/>
      </w:pPr>
      <w:rPr>
        <w:rFonts w:ascii="Courier New" w:hAnsi="Courier New" w:cs="Courier New"/>
      </w:rPr>
    </w:lvl>
    <w:lvl w:ilvl="2" w:tplc="AEBC10CC">
      <w:numFmt w:val="bullet"/>
      <w:lvlText w:val=""/>
      <w:lvlJc w:val="left"/>
      <w:pPr>
        <w:ind w:left="1800" w:firstLine="0"/>
      </w:pPr>
      <w:rPr>
        <w:rFonts w:ascii="Wingdings" w:eastAsia="Wingdings" w:hAnsi="Wingdings" w:cs="Wingdings"/>
      </w:rPr>
    </w:lvl>
    <w:lvl w:ilvl="3" w:tplc="DE701F16">
      <w:numFmt w:val="bullet"/>
      <w:lvlText w:val=""/>
      <w:lvlJc w:val="left"/>
      <w:pPr>
        <w:ind w:left="2520" w:firstLine="0"/>
      </w:pPr>
      <w:rPr>
        <w:rFonts w:ascii="Symbol" w:hAnsi="Symbol"/>
      </w:rPr>
    </w:lvl>
    <w:lvl w:ilvl="4" w:tplc="095A4262">
      <w:numFmt w:val="bullet"/>
      <w:lvlText w:val="o"/>
      <w:lvlJc w:val="left"/>
      <w:pPr>
        <w:ind w:left="3240" w:firstLine="0"/>
      </w:pPr>
      <w:rPr>
        <w:rFonts w:ascii="Courier New" w:hAnsi="Courier New" w:cs="Courier New"/>
      </w:rPr>
    </w:lvl>
    <w:lvl w:ilvl="5" w:tplc="FF7283D6">
      <w:numFmt w:val="bullet"/>
      <w:lvlText w:val=""/>
      <w:lvlJc w:val="left"/>
      <w:pPr>
        <w:ind w:left="3960" w:firstLine="0"/>
      </w:pPr>
      <w:rPr>
        <w:rFonts w:ascii="Wingdings" w:eastAsia="Wingdings" w:hAnsi="Wingdings" w:cs="Wingdings"/>
      </w:rPr>
    </w:lvl>
    <w:lvl w:ilvl="6" w:tplc="1B0E2C5E">
      <w:numFmt w:val="bullet"/>
      <w:lvlText w:val=""/>
      <w:lvlJc w:val="left"/>
      <w:pPr>
        <w:ind w:left="4680" w:firstLine="0"/>
      </w:pPr>
      <w:rPr>
        <w:rFonts w:ascii="Symbol" w:hAnsi="Symbol"/>
      </w:rPr>
    </w:lvl>
    <w:lvl w:ilvl="7" w:tplc="98A43B0E">
      <w:numFmt w:val="bullet"/>
      <w:lvlText w:val="o"/>
      <w:lvlJc w:val="left"/>
      <w:pPr>
        <w:ind w:left="5400" w:firstLine="0"/>
      </w:pPr>
      <w:rPr>
        <w:rFonts w:ascii="Courier New" w:hAnsi="Courier New" w:cs="Courier New"/>
      </w:rPr>
    </w:lvl>
    <w:lvl w:ilvl="8" w:tplc="EAB49370">
      <w:numFmt w:val="bullet"/>
      <w:lvlText w:val=""/>
      <w:lvlJc w:val="left"/>
      <w:pPr>
        <w:ind w:left="6120" w:firstLine="0"/>
      </w:pPr>
      <w:rPr>
        <w:rFonts w:ascii="Wingdings" w:eastAsia="Wingdings" w:hAnsi="Wingdings" w:cs="Wingdings"/>
      </w:rPr>
    </w:lvl>
  </w:abstractNum>
  <w:abstractNum w:abstractNumId="41" w15:restartNumberingAfterBreak="0">
    <w:nsid w:val="33410A35"/>
    <w:multiLevelType w:val="hybridMultilevel"/>
    <w:tmpl w:val="85EE742C"/>
    <w:lvl w:ilvl="0" w:tplc="7780E9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4CC4416"/>
    <w:multiLevelType w:val="hybridMultilevel"/>
    <w:tmpl w:val="17124EE2"/>
    <w:lvl w:ilvl="0" w:tplc="0409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3" w15:restartNumberingAfterBreak="0">
    <w:nsid w:val="35AA73EF"/>
    <w:multiLevelType w:val="hybridMultilevel"/>
    <w:tmpl w:val="BCAA715E"/>
    <w:name w:val="Numbered list 36"/>
    <w:lvl w:ilvl="0" w:tplc="8AD81A6C">
      <w:start w:val="1"/>
      <w:numFmt w:val="decimal"/>
      <w:lvlText w:val="%1."/>
      <w:lvlJc w:val="left"/>
      <w:pPr>
        <w:ind w:left="360" w:firstLine="0"/>
      </w:pPr>
    </w:lvl>
    <w:lvl w:ilvl="1" w:tplc="1A56AAC0">
      <w:start w:val="1"/>
      <w:numFmt w:val="lowerLetter"/>
      <w:lvlText w:val="%2."/>
      <w:lvlJc w:val="left"/>
      <w:pPr>
        <w:ind w:left="1080" w:firstLine="0"/>
      </w:pPr>
    </w:lvl>
    <w:lvl w:ilvl="2" w:tplc="3C1662F4">
      <w:start w:val="1"/>
      <w:numFmt w:val="lowerRoman"/>
      <w:lvlText w:val="%3."/>
      <w:lvlJc w:val="left"/>
      <w:pPr>
        <w:ind w:left="1980" w:firstLine="0"/>
      </w:pPr>
    </w:lvl>
    <w:lvl w:ilvl="3" w:tplc="B7E8C1AC">
      <w:start w:val="1"/>
      <w:numFmt w:val="decimal"/>
      <w:lvlText w:val="%4."/>
      <w:lvlJc w:val="left"/>
      <w:pPr>
        <w:ind w:left="2520" w:firstLine="0"/>
      </w:pPr>
    </w:lvl>
    <w:lvl w:ilvl="4" w:tplc="80863A3E">
      <w:start w:val="1"/>
      <w:numFmt w:val="lowerLetter"/>
      <w:lvlText w:val="%5."/>
      <w:lvlJc w:val="left"/>
      <w:pPr>
        <w:ind w:left="3240" w:firstLine="0"/>
      </w:pPr>
    </w:lvl>
    <w:lvl w:ilvl="5" w:tplc="BA388844">
      <w:start w:val="1"/>
      <w:numFmt w:val="lowerRoman"/>
      <w:lvlText w:val="%6."/>
      <w:lvlJc w:val="left"/>
      <w:pPr>
        <w:ind w:left="4140" w:firstLine="0"/>
      </w:pPr>
    </w:lvl>
    <w:lvl w:ilvl="6" w:tplc="2180B840">
      <w:start w:val="1"/>
      <w:numFmt w:val="decimal"/>
      <w:lvlText w:val="%7."/>
      <w:lvlJc w:val="left"/>
      <w:pPr>
        <w:ind w:left="4680" w:firstLine="0"/>
      </w:pPr>
    </w:lvl>
    <w:lvl w:ilvl="7" w:tplc="22429D6C">
      <w:start w:val="1"/>
      <w:numFmt w:val="lowerLetter"/>
      <w:lvlText w:val="%8."/>
      <w:lvlJc w:val="left"/>
      <w:pPr>
        <w:ind w:left="5400" w:firstLine="0"/>
      </w:pPr>
    </w:lvl>
    <w:lvl w:ilvl="8" w:tplc="AF22163C">
      <w:start w:val="1"/>
      <w:numFmt w:val="lowerRoman"/>
      <w:lvlText w:val="%9."/>
      <w:lvlJc w:val="left"/>
      <w:pPr>
        <w:ind w:left="6300" w:firstLine="0"/>
      </w:pPr>
    </w:lvl>
  </w:abstractNum>
  <w:abstractNum w:abstractNumId="44" w15:restartNumberingAfterBreak="0">
    <w:nsid w:val="368F5043"/>
    <w:multiLevelType w:val="hybridMultilevel"/>
    <w:tmpl w:val="93F231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15:restartNumberingAfterBreak="0">
    <w:nsid w:val="37416C69"/>
    <w:multiLevelType w:val="hybridMultilevel"/>
    <w:tmpl w:val="AF222D74"/>
    <w:lvl w:ilvl="0" w:tplc="7780E98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7BA2048"/>
    <w:multiLevelType w:val="hybridMultilevel"/>
    <w:tmpl w:val="3C2A6972"/>
    <w:name w:val="Numbered list 10"/>
    <w:lvl w:ilvl="0" w:tplc="BD5273D4">
      <w:start w:val="1"/>
      <w:numFmt w:val="lowerLetter"/>
      <w:lvlText w:val="%1)"/>
      <w:lvlJc w:val="left"/>
      <w:pPr>
        <w:ind w:left="360" w:firstLine="0"/>
      </w:pPr>
      <w:rPr>
        <w:b/>
        <w:i w:val="0"/>
        <w:iCs w:val="0"/>
        <w:color w:val="auto"/>
      </w:rPr>
    </w:lvl>
    <w:lvl w:ilvl="1" w:tplc="5D143498">
      <w:start w:val="1"/>
      <w:numFmt w:val="lowerLetter"/>
      <w:lvlText w:val="%2."/>
      <w:lvlJc w:val="left"/>
      <w:pPr>
        <w:ind w:left="1080" w:firstLine="0"/>
      </w:pPr>
    </w:lvl>
    <w:lvl w:ilvl="2" w:tplc="F11C71DE">
      <w:start w:val="1"/>
      <w:numFmt w:val="lowerRoman"/>
      <w:lvlText w:val="%3."/>
      <w:lvlJc w:val="left"/>
      <w:pPr>
        <w:ind w:left="1980" w:firstLine="0"/>
      </w:pPr>
    </w:lvl>
    <w:lvl w:ilvl="3" w:tplc="BD54E780">
      <w:start w:val="1"/>
      <w:numFmt w:val="decimal"/>
      <w:lvlText w:val="%4."/>
      <w:lvlJc w:val="left"/>
      <w:pPr>
        <w:ind w:left="2520" w:firstLine="0"/>
      </w:pPr>
    </w:lvl>
    <w:lvl w:ilvl="4" w:tplc="9690BFEA">
      <w:start w:val="1"/>
      <w:numFmt w:val="lowerLetter"/>
      <w:lvlText w:val="%5."/>
      <w:lvlJc w:val="left"/>
      <w:pPr>
        <w:ind w:left="3240" w:firstLine="0"/>
      </w:pPr>
    </w:lvl>
    <w:lvl w:ilvl="5" w:tplc="06E4C4BA">
      <w:start w:val="1"/>
      <w:numFmt w:val="lowerRoman"/>
      <w:lvlText w:val="%6."/>
      <w:lvlJc w:val="left"/>
      <w:pPr>
        <w:ind w:left="4140" w:firstLine="0"/>
      </w:pPr>
    </w:lvl>
    <w:lvl w:ilvl="6" w:tplc="9E9C5C8A">
      <w:start w:val="1"/>
      <w:numFmt w:val="decimal"/>
      <w:lvlText w:val="%7."/>
      <w:lvlJc w:val="left"/>
      <w:pPr>
        <w:ind w:left="4680" w:firstLine="0"/>
      </w:pPr>
    </w:lvl>
    <w:lvl w:ilvl="7" w:tplc="8E8E83B6">
      <w:start w:val="1"/>
      <w:numFmt w:val="lowerLetter"/>
      <w:lvlText w:val="%8."/>
      <w:lvlJc w:val="left"/>
      <w:pPr>
        <w:ind w:left="5400" w:firstLine="0"/>
      </w:pPr>
    </w:lvl>
    <w:lvl w:ilvl="8" w:tplc="5C56DF30">
      <w:start w:val="1"/>
      <w:numFmt w:val="lowerRoman"/>
      <w:lvlText w:val="%9."/>
      <w:lvlJc w:val="left"/>
      <w:pPr>
        <w:ind w:left="6300" w:firstLine="0"/>
      </w:pPr>
    </w:lvl>
  </w:abstractNum>
  <w:abstractNum w:abstractNumId="47" w15:restartNumberingAfterBreak="0">
    <w:nsid w:val="37D11E9E"/>
    <w:multiLevelType w:val="hybridMultilevel"/>
    <w:tmpl w:val="37587D12"/>
    <w:lvl w:ilvl="0" w:tplc="7780E980">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8CB0276"/>
    <w:multiLevelType w:val="hybridMultilevel"/>
    <w:tmpl w:val="ED9C1E16"/>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39C16919"/>
    <w:multiLevelType w:val="hybridMultilevel"/>
    <w:tmpl w:val="66BA5E44"/>
    <w:name w:val="Numbered list 2"/>
    <w:lvl w:ilvl="0" w:tplc="C734CF1C">
      <w:numFmt w:val="bullet"/>
      <w:lvlText w:val=""/>
      <w:lvlJc w:val="left"/>
      <w:pPr>
        <w:ind w:left="927" w:firstLine="0"/>
      </w:pPr>
      <w:rPr>
        <w:rFonts w:ascii="Wingdings" w:hAnsi="Wingdings"/>
        <w:color w:val="002060"/>
      </w:rPr>
    </w:lvl>
    <w:lvl w:ilvl="1" w:tplc="02B638A4">
      <w:numFmt w:val="bullet"/>
      <w:lvlText w:val="o"/>
      <w:lvlJc w:val="left"/>
      <w:pPr>
        <w:ind w:left="1647" w:firstLine="0"/>
      </w:pPr>
      <w:rPr>
        <w:rFonts w:ascii="Courier New" w:hAnsi="Courier New" w:cs="Courier New"/>
      </w:rPr>
    </w:lvl>
    <w:lvl w:ilvl="2" w:tplc="520A99EC">
      <w:numFmt w:val="bullet"/>
      <w:lvlText w:val=""/>
      <w:lvlJc w:val="left"/>
      <w:pPr>
        <w:ind w:left="2367" w:firstLine="0"/>
      </w:pPr>
      <w:rPr>
        <w:rFonts w:ascii="Wingdings" w:eastAsia="Wingdings" w:hAnsi="Wingdings" w:cs="Wingdings"/>
      </w:rPr>
    </w:lvl>
    <w:lvl w:ilvl="3" w:tplc="81A4F4A4">
      <w:numFmt w:val="bullet"/>
      <w:lvlText w:val=""/>
      <w:lvlJc w:val="left"/>
      <w:pPr>
        <w:ind w:left="3087" w:firstLine="0"/>
      </w:pPr>
      <w:rPr>
        <w:rFonts w:ascii="Symbol" w:hAnsi="Symbol"/>
      </w:rPr>
    </w:lvl>
    <w:lvl w:ilvl="4" w:tplc="D018C3D2">
      <w:numFmt w:val="bullet"/>
      <w:lvlText w:val="o"/>
      <w:lvlJc w:val="left"/>
      <w:pPr>
        <w:ind w:left="3807" w:firstLine="0"/>
      </w:pPr>
      <w:rPr>
        <w:rFonts w:ascii="Courier New" w:hAnsi="Courier New" w:cs="Courier New"/>
      </w:rPr>
    </w:lvl>
    <w:lvl w:ilvl="5" w:tplc="09F668D2">
      <w:numFmt w:val="bullet"/>
      <w:lvlText w:val=""/>
      <w:lvlJc w:val="left"/>
      <w:pPr>
        <w:ind w:left="4527" w:firstLine="0"/>
      </w:pPr>
      <w:rPr>
        <w:rFonts w:ascii="Wingdings" w:eastAsia="Wingdings" w:hAnsi="Wingdings" w:cs="Wingdings"/>
      </w:rPr>
    </w:lvl>
    <w:lvl w:ilvl="6" w:tplc="AC827164">
      <w:numFmt w:val="bullet"/>
      <w:lvlText w:val=""/>
      <w:lvlJc w:val="left"/>
      <w:pPr>
        <w:ind w:left="5247" w:firstLine="0"/>
      </w:pPr>
      <w:rPr>
        <w:rFonts w:ascii="Symbol" w:hAnsi="Symbol"/>
      </w:rPr>
    </w:lvl>
    <w:lvl w:ilvl="7" w:tplc="77FA457A">
      <w:numFmt w:val="bullet"/>
      <w:lvlText w:val="o"/>
      <w:lvlJc w:val="left"/>
      <w:pPr>
        <w:ind w:left="5967" w:firstLine="0"/>
      </w:pPr>
      <w:rPr>
        <w:rFonts w:ascii="Courier New" w:hAnsi="Courier New" w:cs="Courier New"/>
      </w:rPr>
    </w:lvl>
    <w:lvl w:ilvl="8" w:tplc="E60AACDC">
      <w:numFmt w:val="bullet"/>
      <w:lvlText w:val=""/>
      <w:lvlJc w:val="left"/>
      <w:pPr>
        <w:ind w:left="6687" w:firstLine="0"/>
      </w:pPr>
      <w:rPr>
        <w:rFonts w:ascii="Wingdings" w:eastAsia="Wingdings" w:hAnsi="Wingdings" w:cs="Wingdings"/>
      </w:rPr>
    </w:lvl>
  </w:abstractNum>
  <w:abstractNum w:abstractNumId="50" w15:restartNumberingAfterBreak="0">
    <w:nsid w:val="3E6F5818"/>
    <w:multiLevelType w:val="hybridMultilevel"/>
    <w:tmpl w:val="654C8552"/>
    <w:lvl w:ilvl="0" w:tplc="7780E980">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3EFE6005"/>
    <w:multiLevelType w:val="hybridMultilevel"/>
    <w:tmpl w:val="F7201544"/>
    <w:name w:val="Numbered list 30"/>
    <w:lvl w:ilvl="0" w:tplc="1FB6152C">
      <w:numFmt w:val="bullet"/>
      <w:lvlText w:val=""/>
      <w:lvlJc w:val="left"/>
      <w:pPr>
        <w:ind w:left="360" w:firstLine="0"/>
      </w:pPr>
      <w:rPr>
        <w:rFonts w:ascii="Wingdings" w:hAnsi="Wingdings"/>
      </w:rPr>
    </w:lvl>
    <w:lvl w:ilvl="1" w:tplc="8C82FAAE">
      <w:numFmt w:val="bullet"/>
      <w:lvlText w:val="o"/>
      <w:lvlJc w:val="left"/>
      <w:pPr>
        <w:ind w:left="1080" w:firstLine="0"/>
      </w:pPr>
      <w:rPr>
        <w:rFonts w:ascii="Courier New" w:hAnsi="Courier New" w:cs="Courier New"/>
      </w:rPr>
    </w:lvl>
    <w:lvl w:ilvl="2" w:tplc="6C36BC76">
      <w:numFmt w:val="bullet"/>
      <w:lvlText w:val=""/>
      <w:lvlJc w:val="left"/>
      <w:pPr>
        <w:ind w:left="1800" w:firstLine="0"/>
      </w:pPr>
      <w:rPr>
        <w:rFonts w:ascii="Wingdings" w:eastAsia="Wingdings" w:hAnsi="Wingdings" w:cs="Wingdings"/>
      </w:rPr>
    </w:lvl>
    <w:lvl w:ilvl="3" w:tplc="A71EA264">
      <w:numFmt w:val="bullet"/>
      <w:lvlText w:val=""/>
      <w:lvlJc w:val="left"/>
      <w:pPr>
        <w:ind w:left="2520" w:firstLine="0"/>
      </w:pPr>
      <w:rPr>
        <w:rFonts w:ascii="Symbol" w:hAnsi="Symbol"/>
      </w:rPr>
    </w:lvl>
    <w:lvl w:ilvl="4" w:tplc="47480726">
      <w:numFmt w:val="bullet"/>
      <w:lvlText w:val="o"/>
      <w:lvlJc w:val="left"/>
      <w:pPr>
        <w:ind w:left="3240" w:firstLine="0"/>
      </w:pPr>
      <w:rPr>
        <w:rFonts w:ascii="Courier New" w:hAnsi="Courier New" w:cs="Courier New"/>
      </w:rPr>
    </w:lvl>
    <w:lvl w:ilvl="5" w:tplc="BD26EDEC">
      <w:numFmt w:val="bullet"/>
      <w:lvlText w:val=""/>
      <w:lvlJc w:val="left"/>
      <w:pPr>
        <w:ind w:left="3960" w:firstLine="0"/>
      </w:pPr>
      <w:rPr>
        <w:rFonts w:ascii="Wingdings" w:eastAsia="Wingdings" w:hAnsi="Wingdings" w:cs="Wingdings"/>
      </w:rPr>
    </w:lvl>
    <w:lvl w:ilvl="6" w:tplc="340036A4">
      <w:numFmt w:val="bullet"/>
      <w:lvlText w:val=""/>
      <w:lvlJc w:val="left"/>
      <w:pPr>
        <w:ind w:left="4680" w:firstLine="0"/>
      </w:pPr>
      <w:rPr>
        <w:rFonts w:ascii="Symbol" w:hAnsi="Symbol"/>
      </w:rPr>
    </w:lvl>
    <w:lvl w:ilvl="7" w:tplc="99A618F2">
      <w:numFmt w:val="bullet"/>
      <w:lvlText w:val="o"/>
      <w:lvlJc w:val="left"/>
      <w:pPr>
        <w:ind w:left="5400" w:firstLine="0"/>
      </w:pPr>
      <w:rPr>
        <w:rFonts w:ascii="Courier New" w:hAnsi="Courier New" w:cs="Courier New"/>
      </w:rPr>
    </w:lvl>
    <w:lvl w:ilvl="8" w:tplc="499E9A7C">
      <w:numFmt w:val="bullet"/>
      <w:lvlText w:val=""/>
      <w:lvlJc w:val="left"/>
      <w:pPr>
        <w:ind w:left="6120" w:firstLine="0"/>
      </w:pPr>
      <w:rPr>
        <w:rFonts w:ascii="Wingdings" w:eastAsia="Wingdings" w:hAnsi="Wingdings" w:cs="Wingdings"/>
      </w:rPr>
    </w:lvl>
  </w:abstractNum>
  <w:abstractNum w:abstractNumId="52" w15:restartNumberingAfterBreak="0">
    <w:nsid w:val="401B1D27"/>
    <w:multiLevelType w:val="hybridMultilevel"/>
    <w:tmpl w:val="200854D2"/>
    <w:name w:val="Numbered list 25"/>
    <w:lvl w:ilvl="0" w:tplc="5D96D63A">
      <w:numFmt w:val="bullet"/>
      <w:lvlText w:val=""/>
      <w:lvlJc w:val="left"/>
      <w:pPr>
        <w:ind w:left="360" w:firstLine="0"/>
      </w:pPr>
      <w:rPr>
        <w:rFonts w:ascii="Wingdings" w:hAnsi="Wingdings"/>
        <w:color w:val="002060"/>
      </w:rPr>
    </w:lvl>
    <w:lvl w:ilvl="1" w:tplc="0522555C">
      <w:numFmt w:val="bullet"/>
      <w:lvlText w:val="o"/>
      <w:lvlJc w:val="left"/>
      <w:pPr>
        <w:ind w:left="1080" w:firstLine="0"/>
      </w:pPr>
      <w:rPr>
        <w:rFonts w:ascii="Courier New" w:hAnsi="Courier New" w:cs="Courier New"/>
      </w:rPr>
    </w:lvl>
    <w:lvl w:ilvl="2" w:tplc="06E25F86">
      <w:numFmt w:val="bullet"/>
      <w:lvlText w:val=""/>
      <w:lvlJc w:val="left"/>
      <w:pPr>
        <w:ind w:left="1800" w:firstLine="0"/>
      </w:pPr>
      <w:rPr>
        <w:rFonts w:ascii="Wingdings" w:eastAsia="Wingdings" w:hAnsi="Wingdings" w:cs="Wingdings"/>
      </w:rPr>
    </w:lvl>
    <w:lvl w:ilvl="3" w:tplc="1CE26A3E">
      <w:numFmt w:val="bullet"/>
      <w:lvlText w:val=""/>
      <w:lvlJc w:val="left"/>
      <w:pPr>
        <w:ind w:left="2520" w:firstLine="0"/>
      </w:pPr>
      <w:rPr>
        <w:rFonts w:ascii="Symbol" w:hAnsi="Symbol"/>
      </w:rPr>
    </w:lvl>
    <w:lvl w:ilvl="4" w:tplc="2644500E">
      <w:numFmt w:val="bullet"/>
      <w:lvlText w:val="o"/>
      <w:lvlJc w:val="left"/>
      <w:pPr>
        <w:ind w:left="3240" w:firstLine="0"/>
      </w:pPr>
      <w:rPr>
        <w:rFonts w:ascii="Courier New" w:hAnsi="Courier New" w:cs="Courier New"/>
      </w:rPr>
    </w:lvl>
    <w:lvl w:ilvl="5" w:tplc="BFC8E1C8">
      <w:numFmt w:val="bullet"/>
      <w:lvlText w:val=""/>
      <w:lvlJc w:val="left"/>
      <w:pPr>
        <w:ind w:left="3960" w:firstLine="0"/>
      </w:pPr>
      <w:rPr>
        <w:rFonts w:ascii="Wingdings" w:eastAsia="Wingdings" w:hAnsi="Wingdings" w:cs="Wingdings"/>
      </w:rPr>
    </w:lvl>
    <w:lvl w:ilvl="6" w:tplc="6700F520">
      <w:numFmt w:val="bullet"/>
      <w:lvlText w:val=""/>
      <w:lvlJc w:val="left"/>
      <w:pPr>
        <w:ind w:left="4680" w:firstLine="0"/>
      </w:pPr>
      <w:rPr>
        <w:rFonts w:ascii="Symbol" w:hAnsi="Symbol"/>
      </w:rPr>
    </w:lvl>
    <w:lvl w:ilvl="7" w:tplc="943C6BBA">
      <w:numFmt w:val="bullet"/>
      <w:lvlText w:val="o"/>
      <w:lvlJc w:val="left"/>
      <w:pPr>
        <w:ind w:left="5400" w:firstLine="0"/>
      </w:pPr>
      <w:rPr>
        <w:rFonts w:ascii="Courier New" w:hAnsi="Courier New" w:cs="Courier New"/>
      </w:rPr>
    </w:lvl>
    <w:lvl w:ilvl="8" w:tplc="5238A9A0">
      <w:numFmt w:val="bullet"/>
      <w:lvlText w:val=""/>
      <w:lvlJc w:val="left"/>
      <w:pPr>
        <w:ind w:left="6120" w:firstLine="0"/>
      </w:pPr>
      <w:rPr>
        <w:rFonts w:ascii="Wingdings" w:eastAsia="Wingdings" w:hAnsi="Wingdings" w:cs="Wingdings"/>
      </w:rPr>
    </w:lvl>
  </w:abstractNum>
  <w:abstractNum w:abstractNumId="53" w15:restartNumberingAfterBreak="0">
    <w:nsid w:val="422963F6"/>
    <w:multiLevelType w:val="hybridMultilevel"/>
    <w:tmpl w:val="2452C362"/>
    <w:name w:val="Numbered list 9"/>
    <w:lvl w:ilvl="0" w:tplc="0CA6A180">
      <w:numFmt w:val="bullet"/>
      <w:lvlText w:val=""/>
      <w:lvlJc w:val="left"/>
      <w:pPr>
        <w:ind w:left="360" w:firstLine="0"/>
      </w:pPr>
      <w:rPr>
        <w:rFonts w:ascii="Wingdings" w:hAnsi="Wingdings"/>
        <w:color w:val="365F91"/>
      </w:rPr>
    </w:lvl>
    <w:lvl w:ilvl="1" w:tplc="16CAC58C">
      <w:start w:val="1"/>
      <w:numFmt w:val="lowerLetter"/>
      <w:lvlText w:val="%2."/>
      <w:lvlJc w:val="left"/>
      <w:pPr>
        <w:ind w:left="1080" w:firstLine="0"/>
      </w:pPr>
    </w:lvl>
    <w:lvl w:ilvl="2" w:tplc="27A8C0BE">
      <w:start w:val="1"/>
      <w:numFmt w:val="lowerRoman"/>
      <w:lvlText w:val="%3."/>
      <w:lvlJc w:val="left"/>
      <w:pPr>
        <w:ind w:left="1980" w:firstLine="0"/>
      </w:pPr>
    </w:lvl>
    <w:lvl w:ilvl="3" w:tplc="B77CAEA8">
      <w:start w:val="1"/>
      <w:numFmt w:val="decimal"/>
      <w:lvlText w:val="%4."/>
      <w:lvlJc w:val="left"/>
      <w:pPr>
        <w:ind w:left="2520" w:firstLine="0"/>
      </w:pPr>
    </w:lvl>
    <w:lvl w:ilvl="4" w:tplc="135C014C">
      <w:start w:val="1"/>
      <w:numFmt w:val="lowerLetter"/>
      <w:lvlText w:val="%5."/>
      <w:lvlJc w:val="left"/>
      <w:pPr>
        <w:ind w:left="3240" w:firstLine="0"/>
      </w:pPr>
    </w:lvl>
    <w:lvl w:ilvl="5" w:tplc="FB9AE3D0">
      <w:start w:val="1"/>
      <w:numFmt w:val="lowerRoman"/>
      <w:lvlText w:val="%6."/>
      <w:lvlJc w:val="left"/>
      <w:pPr>
        <w:ind w:left="4140" w:firstLine="0"/>
      </w:pPr>
    </w:lvl>
    <w:lvl w:ilvl="6" w:tplc="5DFE4F2C">
      <w:start w:val="1"/>
      <w:numFmt w:val="decimal"/>
      <w:lvlText w:val="%7."/>
      <w:lvlJc w:val="left"/>
      <w:pPr>
        <w:ind w:left="4680" w:firstLine="0"/>
      </w:pPr>
    </w:lvl>
    <w:lvl w:ilvl="7" w:tplc="C1AA4DEA">
      <w:start w:val="1"/>
      <w:numFmt w:val="lowerLetter"/>
      <w:lvlText w:val="%8."/>
      <w:lvlJc w:val="left"/>
      <w:pPr>
        <w:ind w:left="5400" w:firstLine="0"/>
      </w:pPr>
    </w:lvl>
    <w:lvl w:ilvl="8" w:tplc="A0905BAC">
      <w:start w:val="1"/>
      <w:numFmt w:val="lowerRoman"/>
      <w:lvlText w:val="%9."/>
      <w:lvlJc w:val="left"/>
      <w:pPr>
        <w:ind w:left="6300" w:firstLine="0"/>
      </w:pPr>
    </w:lvl>
  </w:abstractNum>
  <w:abstractNum w:abstractNumId="54" w15:restartNumberingAfterBreak="0">
    <w:nsid w:val="42906114"/>
    <w:multiLevelType w:val="hybridMultilevel"/>
    <w:tmpl w:val="29BC7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974E7E"/>
    <w:multiLevelType w:val="hybridMultilevel"/>
    <w:tmpl w:val="1262963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1547BD"/>
    <w:multiLevelType w:val="hybridMultilevel"/>
    <w:tmpl w:val="BA18B4AC"/>
    <w:name w:val="Numbered list 20"/>
    <w:lvl w:ilvl="0" w:tplc="AEB00F06">
      <w:numFmt w:val="bullet"/>
      <w:lvlText w:val=""/>
      <w:lvlJc w:val="left"/>
      <w:pPr>
        <w:ind w:left="644" w:firstLine="0"/>
      </w:pPr>
      <w:rPr>
        <w:rFonts w:ascii="Wingdings" w:hAnsi="Wingdings"/>
        <w:color w:val="002060"/>
      </w:rPr>
    </w:lvl>
    <w:lvl w:ilvl="1" w:tplc="BBD67458">
      <w:numFmt w:val="bullet"/>
      <w:lvlText w:val="o"/>
      <w:lvlJc w:val="left"/>
      <w:pPr>
        <w:ind w:left="1364" w:firstLine="0"/>
      </w:pPr>
      <w:rPr>
        <w:rFonts w:ascii="Courier New" w:hAnsi="Courier New" w:cs="Courier New"/>
      </w:rPr>
    </w:lvl>
    <w:lvl w:ilvl="2" w:tplc="CD6C5FCC">
      <w:numFmt w:val="bullet"/>
      <w:lvlText w:val=""/>
      <w:lvlJc w:val="left"/>
      <w:pPr>
        <w:ind w:left="2084" w:firstLine="0"/>
      </w:pPr>
      <w:rPr>
        <w:rFonts w:ascii="Wingdings" w:eastAsia="Wingdings" w:hAnsi="Wingdings" w:cs="Wingdings"/>
      </w:rPr>
    </w:lvl>
    <w:lvl w:ilvl="3" w:tplc="7CAEC136">
      <w:numFmt w:val="bullet"/>
      <w:lvlText w:val=""/>
      <w:lvlJc w:val="left"/>
      <w:pPr>
        <w:ind w:left="2804" w:firstLine="0"/>
      </w:pPr>
      <w:rPr>
        <w:rFonts w:ascii="Symbol" w:hAnsi="Symbol"/>
      </w:rPr>
    </w:lvl>
    <w:lvl w:ilvl="4" w:tplc="EBD848DC">
      <w:numFmt w:val="bullet"/>
      <w:lvlText w:val="o"/>
      <w:lvlJc w:val="left"/>
      <w:pPr>
        <w:ind w:left="3524" w:firstLine="0"/>
      </w:pPr>
      <w:rPr>
        <w:rFonts w:ascii="Courier New" w:hAnsi="Courier New" w:cs="Courier New"/>
      </w:rPr>
    </w:lvl>
    <w:lvl w:ilvl="5" w:tplc="8B3CE0EA">
      <w:numFmt w:val="bullet"/>
      <w:lvlText w:val=""/>
      <w:lvlJc w:val="left"/>
      <w:pPr>
        <w:ind w:left="4244" w:firstLine="0"/>
      </w:pPr>
      <w:rPr>
        <w:rFonts w:ascii="Wingdings" w:eastAsia="Wingdings" w:hAnsi="Wingdings" w:cs="Wingdings"/>
      </w:rPr>
    </w:lvl>
    <w:lvl w:ilvl="6" w:tplc="3300082A">
      <w:numFmt w:val="bullet"/>
      <w:lvlText w:val=""/>
      <w:lvlJc w:val="left"/>
      <w:pPr>
        <w:ind w:left="4964" w:firstLine="0"/>
      </w:pPr>
      <w:rPr>
        <w:rFonts w:ascii="Symbol" w:hAnsi="Symbol"/>
      </w:rPr>
    </w:lvl>
    <w:lvl w:ilvl="7" w:tplc="B6427324">
      <w:numFmt w:val="bullet"/>
      <w:lvlText w:val="o"/>
      <w:lvlJc w:val="left"/>
      <w:pPr>
        <w:ind w:left="5684" w:firstLine="0"/>
      </w:pPr>
      <w:rPr>
        <w:rFonts w:ascii="Courier New" w:hAnsi="Courier New" w:cs="Courier New"/>
      </w:rPr>
    </w:lvl>
    <w:lvl w:ilvl="8" w:tplc="BD4212D0">
      <w:numFmt w:val="bullet"/>
      <w:lvlText w:val=""/>
      <w:lvlJc w:val="left"/>
      <w:pPr>
        <w:ind w:left="6404" w:firstLine="0"/>
      </w:pPr>
      <w:rPr>
        <w:rFonts w:ascii="Wingdings" w:eastAsia="Wingdings" w:hAnsi="Wingdings" w:cs="Wingdings"/>
      </w:rPr>
    </w:lvl>
  </w:abstractNum>
  <w:abstractNum w:abstractNumId="57" w15:restartNumberingAfterBreak="0">
    <w:nsid w:val="467835A9"/>
    <w:multiLevelType w:val="hybridMultilevel"/>
    <w:tmpl w:val="8F28603C"/>
    <w:name w:val="Numbered list 46"/>
    <w:lvl w:ilvl="0" w:tplc="4E9E9600">
      <w:numFmt w:val="bullet"/>
      <w:lvlText w:val="-"/>
      <w:lvlJc w:val="left"/>
      <w:pPr>
        <w:ind w:left="360" w:firstLine="0"/>
      </w:pPr>
      <w:rPr>
        <w:rFonts w:ascii="Times New Roman" w:eastAsia="Times New Roman" w:hAnsi="Times New Roman" w:cs="Times New Roman"/>
      </w:rPr>
    </w:lvl>
    <w:lvl w:ilvl="1" w:tplc="19D6AC9A">
      <w:numFmt w:val="bullet"/>
      <w:lvlText w:val="o"/>
      <w:lvlJc w:val="left"/>
      <w:pPr>
        <w:ind w:left="1080" w:firstLine="0"/>
      </w:pPr>
      <w:rPr>
        <w:rFonts w:ascii="Courier New" w:hAnsi="Courier New" w:cs="Courier New"/>
      </w:rPr>
    </w:lvl>
    <w:lvl w:ilvl="2" w:tplc="15442614">
      <w:numFmt w:val="bullet"/>
      <w:lvlText w:val=""/>
      <w:lvlJc w:val="left"/>
      <w:pPr>
        <w:ind w:left="1800" w:firstLine="0"/>
      </w:pPr>
      <w:rPr>
        <w:rFonts w:ascii="Wingdings" w:eastAsia="Wingdings" w:hAnsi="Wingdings" w:cs="Wingdings"/>
      </w:rPr>
    </w:lvl>
    <w:lvl w:ilvl="3" w:tplc="13CE4982">
      <w:numFmt w:val="bullet"/>
      <w:lvlText w:val=""/>
      <w:lvlJc w:val="left"/>
      <w:pPr>
        <w:ind w:left="2520" w:firstLine="0"/>
      </w:pPr>
      <w:rPr>
        <w:rFonts w:ascii="Symbol" w:hAnsi="Symbol"/>
      </w:rPr>
    </w:lvl>
    <w:lvl w:ilvl="4" w:tplc="82F0C5CA">
      <w:numFmt w:val="bullet"/>
      <w:lvlText w:val="o"/>
      <w:lvlJc w:val="left"/>
      <w:pPr>
        <w:ind w:left="3240" w:firstLine="0"/>
      </w:pPr>
      <w:rPr>
        <w:rFonts w:ascii="Courier New" w:hAnsi="Courier New" w:cs="Courier New"/>
      </w:rPr>
    </w:lvl>
    <w:lvl w:ilvl="5" w:tplc="92E040BC">
      <w:numFmt w:val="bullet"/>
      <w:lvlText w:val=""/>
      <w:lvlJc w:val="left"/>
      <w:pPr>
        <w:ind w:left="3960" w:firstLine="0"/>
      </w:pPr>
      <w:rPr>
        <w:rFonts w:ascii="Wingdings" w:eastAsia="Wingdings" w:hAnsi="Wingdings" w:cs="Wingdings"/>
      </w:rPr>
    </w:lvl>
    <w:lvl w:ilvl="6" w:tplc="D54C8636">
      <w:numFmt w:val="bullet"/>
      <w:lvlText w:val=""/>
      <w:lvlJc w:val="left"/>
      <w:pPr>
        <w:ind w:left="4680" w:firstLine="0"/>
      </w:pPr>
      <w:rPr>
        <w:rFonts w:ascii="Symbol" w:hAnsi="Symbol"/>
      </w:rPr>
    </w:lvl>
    <w:lvl w:ilvl="7" w:tplc="6E0ADF08">
      <w:numFmt w:val="bullet"/>
      <w:lvlText w:val="o"/>
      <w:lvlJc w:val="left"/>
      <w:pPr>
        <w:ind w:left="5400" w:firstLine="0"/>
      </w:pPr>
      <w:rPr>
        <w:rFonts w:ascii="Courier New" w:hAnsi="Courier New" w:cs="Courier New"/>
      </w:rPr>
    </w:lvl>
    <w:lvl w:ilvl="8" w:tplc="E6504598">
      <w:numFmt w:val="bullet"/>
      <w:lvlText w:val=""/>
      <w:lvlJc w:val="left"/>
      <w:pPr>
        <w:ind w:left="6120" w:firstLine="0"/>
      </w:pPr>
      <w:rPr>
        <w:rFonts w:ascii="Wingdings" w:eastAsia="Wingdings" w:hAnsi="Wingdings" w:cs="Wingdings"/>
      </w:rPr>
    </w:lvl>
  </w:abstractNum>
  <w:abstractNum w:abstractNumId="58" w15:restartNumberingAfterBreak="0">
    <w:nsid w:val="4A695879"/>
    <w:multiLevelType w:val="hybridMultilevel"/>
    <w:tmpl w:val="C34498C0"/>
    <w:name w:val="Numbered list 24"/>
    <w:lvl w:ilvl="0" w:tplc="AA7CDA72">
      <w:numFmt w:val="bullet"/>
      <w:lvlText w:val=""/>
      <w:lvlJc w:val="left"/>
      <w:pPr>
        <w:ind w:left="644" w:firstLine="0"/>
      </w:pPr>
      <w:rPr>
        <w:rFonts w:ascii="Wingdings" w:hAnsi="Wingdings"/>
        <w:color w:val="002060"/>
      </w:rPr>
    </w:lvl>
    <w:lvl w:ilvl="1" w:tplc="D4963D42">
      <w:numFmt w:val="bullet"/>
      <w:lvlText w:val="o"/>
      <w:lvlJc w:val="left"/>
      <w:pPr>
        <w:ind w:left="1364" w:firstLine="0"/>
      </w:pPr>
      <w:rPr>
        <w:rFonts w:ascii="Courier New" w:hAnsi="Courier New" w:cs="Courier New"/>
      </w:rPr>
    </w:lvl>
    <w:lvl w:ilvl="2" w:tplc="6EE233BC">
      <w:numFmt w:val="bullet"/>
      <w:lvlText w:val=""/>
      <w:lvlJc w:val="left"/>
      <w:pPr>
        <w:ind w:left="2084" w:firstLine="0"/>
      </w:pPr>
      <w:rPr>
        <w:rFonts w:ascii="Wingdings" w:eastAsia="Wingdings" w:hAnsi="Wingdings" w:cs="Wingdings"/>
      </w:rPr>
    </w:lvl>
    <w:lvl w:ilvl="3" w:tplc="07EC2188">
      <w:numFmt w:val="bullet"/>
      <w:lvlText w:val=""/>
      <w:lvlJc w:val="left"/>
      <w:pPr>
        <w:ind w:left="2804" w:firstLine="0"/>
      </w:pPr>
      <w:rPr>
        <w:rFonts w:ascii="Symbol" w:hAnsi="Symbol"/>
      </w:rPr>
    </w:lvl>
    <w:lvl w:ilvl="4" w:tplc="A4E2F6EA">
      <w:numFmt w:val="bullet"/>
      <w:lvlText w:val="o"/>
      <w:lvlJc w:val="left"/>
      <w:pPr>
        <w:ind w:left="3524" w:firstLine="0"/>
      </w:pPr>
      <w:rPr>
        <w:rFonts w:ascii="Courier New" w:hAnsi="Courier New" w:cs="Courier New"/>
      </w:rPr>
    </w:lvl>
    <w:lvl w:ilvl="5" w:tplc="F432C608">
      <w:numFmt w:val="bullet"/>
      <w:lvlText w:val=""/>
      <w:lvlJc w:val="left"/>
      <w:pPr>
        <w:ind w:left="4244" w:firstLine="0"/>
      </w:pPr>
      <w:rPr>
        <w:rFonts w:ascii="Wingdings" w:eastAsia="Wingdings" w:hAnsi="Wingdings" w:cs="Wingdings"/>
      </w:rPr>
    </w:lvl>
    <w:lvl w:ilvl="6" w:tplc="CB808422">
      <w:numFmt w:val="bullet"/>
      <w:lvlText w:val=""/>
      <w:lvlJc w:val="left"/>
      <w:pPr>
        <w:ind w:left="4964" w:firstLine="0"/>
      </w:pPr>
      <w:rPr>
        <w:rFonts w:ascii="Symbol" w:hAnsi="Symbol"/>
      </w:rPr>
    </w:lvl>
    <w:lvl w:ilvl="7" w:tplc="98C41232">
      <w:numFmt w:val="bullet"/>
      <w:lvlText w:val="o"/>
      <w:lvlJc w:val="left"/>
      <w:pPr>
        <w:ind w:left="5684" w:firstLine="0"/>
      </w:pPr>
      <w:rPr>
        <w:rFonts w:ascii="Courier New" w:hAnsi="Courier New" w:cs="Courier New"/>
      </w:rPr>
    </w:lvl>
    <w:lvl w:ilvl="8" w:tplc="8C44AEB2">
      <w:numFmt w:val="bullet"/>
      <w:lvlText w:val=""/>
      <w:lvlJc w:val="left"/>
      <w:pPr>
        <w:ind w:left="6404" w:firstLine="0"/>
      </w:pPr>
      <w:rPr>
        <w:rFonts w:ascii="Wingdings" w:eastAsia="Wingdings" w:hAnsi="Wingdings" w:cs="Wingdings"/>
      </w:rPr>
    </w:lvl>
  </w:abstractNum>
  <w:abstractNum w:abstractNumId="59" w15:restartNumberingAfterBreak="0">
    <w:nsid w:val="4EB13353"/>
    <w:multiLevelType w:val="hybridMultilevel"/>
    <w:tmpl w:val="51082E72"/>
    <w:name w:val="Numbered list 29"/>
    <w:lvl w:ilvl="0" w:tplc="56E87F56">
      <w:numFmt w:val="bullet"/>
      <w:lvlText w:val=""/>
      <w:lvlJc w:val="left"/>
      <w:pPr>
        <w:ind w:left="360" w:firstLine="0"/>
      </w:pPr>
      <w:rPr>
        <w:rFonts w:ascii="Wingdings" w:hAnsi="Wingdings"/>
        <w:color w:val="002060"/>
      </w:rPr>
    </w:lvl>
    <w:lvl w:ilvl="1" w:tplc="8A0C5470">
      <w:numFmt w:val="bullet"/>
      <w:lvlText w:val="-"/>
      <w:lvlJc w:val="left"/>
      <w:pPr>
        <w:ind w:left="1080" w:firstLine="0"/>
      </w:pPr>
      <w:rPr>
        <w:rFonts w:ascii="Arial" w:eastAsia="MS Mincho" w:hAnsi="Arial" w:cs="Arial"/>
      </w:rPr>
    </w:lvl>
    <w:lvl w:ilvl="2" w:tplc="B55ACB1A">
      <w:numFmt w:val="bullet"/>
      <w:lvlText w:val=""/>
      <w:lvlJc w:val="left"/>
      <w:pPr>
        <w:ind w:left="1800" w:firstLine="0"/>
      </w:pPr>
      <w:rPr>
        <w:rFonts w:ascii="Wingdings" w:eastAsia="Wingdings" w:hAnsi="Wingdings" w:cs="Wingdings"/>
      </w:rPr>
    </w:lvl>
    <w:lvl w:ilvl="3" w:tplc="57C20DA8">
      <w:numFmt w:val="bullet"/>
      <w:lvlText w:val=""/>
      <w:lvlJc w:val="left"/>
      <w:pPr>
        <w:ind w:left="2520" w:firstLine="0"/>
      </w:pPr>
      <w:rPr>
        <w:rFonts w:ascii="Symbol" w:hAnsi="Symbol"/>
      </w:rPr>
    </w:lvl>
    <w:lvl w:ilvl="4" w:tplc="4396556C">
      <w:numFmt w:val="bullet"/>
      <w:lvlText w:val="o"/>
      <w:lvlJc w:val="left"/>
      <w:pPr>
        <w:ind w:left="3240" w:firstLine="0"/>
      </w:pPr>
      <w:rPr>
        <w:rFonts w:ascii="Courier New" w:hAnsi="Courier New" w:cs="Courier New"/>
      </w:rPr>
    </w:lvl>
    <w:lvl w:ilvl="5" w:tplc="7CDA4ECE">
      <w:numFmt w:val="bullet"/>
      <w:lvlText w:val=""/>
      <w:lvlJc w:val="left"/>
      <w:pPr>
        <w:ind w:left="3960" w:firstLine="0"/>
      </w:pPr>
      <w:rPr>
        <w:rFonts w:ascii="Wingdings" w:eastAsia="Wingdings" w:hAnsi="Wingdings" w:cs="Wingdings"/>
      </w:rPr>
    </w:lvl>
    <w:lvl w:ilvl="6" w:tplc="CE96E476">
      <w:numFmt w:val="bullet"/>
      <w:lvlText w:val=""/>
      <w:lvlJc w:val="left"/>
      <w:pPr>
        <w:ind w:left="4680" w:firstLine="0"/>
      </w:pPr>
      <w:rPr>
        <w:rFonts w:ascii="Symbol" w:hAnsi="Symbol"/>
      </w:rPr>
    </w:lvl>
    <w:lvl w:ilvl="7" w:tplc="09FA2824">
      <w:numFmt w:val="bullet"/>
      <w:lvlText w:val="o"/>
      <w:lvlJc w:val="left"/>
      <w:pPr>
        <w:ind w:left="5400" w:firstLine="0"/>
      </w:pPr>
      <w:rPr>
        <w:rFonts w:ascii="Courier New" w:hAnsi="Courier New" w:cs="Courier New"/>
      </w:rPr>
    </w:lvl>
    <w:lvl w:ilvl="8" w:tplc="69F68DDA">
      <w:numFmt w:val="bullet"/>
      <w:lvlText w:val=""/>
      <w:lvlJc w:val="left"/>
      <w:pPr>
        <w:ind w:left="6120" w:firstLine="0"/>
      </w:pPr>
      <w:rPr>
        <w:rFonts w:ascii="Wingdings" w:eastAsia="Wingdings" w:hAnsi="Wingdings" w:cs="Wingdings"/>
      </w:rPr>
    </w:lvl>
  </w:abstractNum>
  <w:abstractNum w:abstractNumId="60" w15:restartNumberingAfterBreak="0">
    <w:nsid w:val="4F506930"/>
    <w:multiLevelType w:val="hybridMultilevel"/>
    <w:tmpl w:val="627249D0"/>
    <w:name w:val="Numbered list 19"/>
    <w:lvl w:ilvl="0" w:tplc="17EAE938">
      <w:numFmt w:val="bullet"/>
      <w:lvlText w:val=""/>
      <w:lvlJc w:val="left"/>
      <w:pPr>
        <w:ind w:left="720" w:firstLine="0"/>
      </w:pPr>
      <w:rPr>
        <w:rFonts w:ascii="Wingdings" w:hAnsi="Wingdings"/>
      </w:rPr>
    </w:lvl>
    <w:lvl w:ilvl="1" w:tplc="C2E8CC4E">
      <w:numFmt w:val="bullet"/>
      <w:lvlText w:val="o"/>
      <w:lvlJc w:val="left"/>
      <w:pPr>
        <w:ind w:left="1440" w:firstLine="0"/>
      </w:pPr>
      <w:rPr>
        <w:rFonts w:ascii="Courier New" w:hAnsi="Courier New" w:cs="Courier New"/>
      </w:rPr>
    </w:lvl>
    <w:lvl w:ilvl="2" w:tplc="70B41B6A">
      <w:numFmt w:val="bullet"/>
      <w:lvlText w:val=""/>
      <w:lvlJc w:val="left"/>
      <w:pPr>
        <w:ind w:left="2160" w:firstLine="0"/>
      </w:pPr>
      <w:rPr>
        <w:rFonts w:ascii="Wingdings" w:eastAsia="Wingdings" w:hAnsi="Wingdings" w:cs="Wingdings"/>
      </w:rPr>
    </w:lvl>
    <w:lvl w:ilvl="3" w:tplc="F654A902">
      <w:numFmt w:val="bullet"/>
      <w:lvlText w:val=""/>
      <w:lvlJc w:val="left"/>
      <w:pPr>
        <w:ind w:left="2880" w:firstLine="0"/>
      </w:pPr>
      <w:rPr>
        <w:rFonts w:ascii="Symbol" w:hAnsi="Symbol"/>
      </w:rPr>
    </w:lvl>
    <w:lvl w:ilvl="4" w:tplc="50E2520C">
      <w:numFmt w:val="bullet"/>
      <w:lvlText w:val="o"/>
      <w:lvlJc w:val="left"/>
      <w:pPr>
        <w:ind w:left="3600" w:firstLine="0"/>
      </w:pPr>
      <w:rPr>
        <w:rFonts w:ascii="Courier New" w:hAnsi="Courier New" w:cs="Courier New"/>
      </w:rPr>
    </w:lvl>
    <w:lvl w:ilvl="5" w:tplc="2294CA24">
      <w:numFmt w:val="bullet"/>
      <w:lvlText w:val=""/>
      <w:lvlJc w:val="left"/>
      <w:pPr>
        <w:ind w:left="4320" w:firstLine="0"/>
      </w:pPr>
      <w:rPr>
        <w:rFonts w:ascii="Wingdings" w:eastAsia="Wingdings" w:hAnsi="Wingdings" w:cs="Wingdings"/>
      </w:rPr>
    </w:lvl>
    <w:lvl w:ilvl="6" w:tplc="6BAC2582">
      <w:numFmt w:val="bullet"/>
      <w:lvlText w:val=""/>
      <w:lvlJc w:val="left"/>
      <w:pPr>
        <w:ind w:left="5040" w:firstLine="0"/>
      </w:pPr>
      <w:rPr>
        <w:rFonts w:ascii="Symbol" w:hAnsi="Symbol"/>
      </w:rPr>
    </w:lvl>
    <w:lvl w:ilvl="7" w:tplc="57E2089C">
      <w:numFmt w:val="bullet"/>
      <w:lvlText w:val="o"/>
      <w:lvlJc w:val="left"/>
      <w:pPr>
        <w:ind w:left="5760" w:firstLine="0"/>
      </w:pPr>
      <w:rPr>
        <w:rFonts w:ascii="Courier New" w:hAnsi="Courier New" w:cs="Courier New"/>
      </w:rPr>
    </w:lvl>
    <w:lvl w:ilvl="8" w:tplc="8A9033EE">
      <w:numFmt w:val="bullet"/>
      <w:lvlText w:val=""/>
      <w:lvlJc w:val="left"/>
      <w:pPr>
        <w:ind w:left="6480" w:firstLine="0"/>
      </w:pPr>
      <w:rPr>
        <w:rFonts w:ascii="Wingdings" w:eastAsia="Wingdings" w:hAnsi="Wingdings" w:cs="Wingdings"/>
      </w:rPr>
    </w:lvl>
  </w:abstractNum>
  <w:abstractNum w:abstractNumId="61" w15:restartNumberingAfterBreak="0">
    <w:nsid w:val="4F7B60F0"/>
    <w:multiLevelType w:val="hybridMultilevel"/>
    <w:tmpl w:val="5270E4C2"/>
    <w:name w:val="Numbered list 42"/>
    <w:lvl w:ilvl="0" w:tplc="6756ED46">
      <w:numFmt w:val="bullet"/>
      <w:lvlText w:val=""/>
      <w:lvlJc w:val="left"/>
      <w:pPr>
        <w:ind w:left="720" w:firstLine="0"/>
      </w:pPr>
      <w:rPr>
        <w:rFonts w:ascii="Symbol" w:hAnsi="Symbol"/>
      </w:rPr>
    </w:lvl>
    <w:lvl w:ilvl="1" w:tplc="32788042">
      <w:start w:val="1"/>
      <w:numFmt w:val="lowerLetter"/>
      <w:lvlText w:val="%2."/>
      <w:lvlJc w:val="left"/>
      <w:pPr>
        <w:ind w:left="1440" w:firstLine="0"/>
      </w:pPr>
    </w:lvl>
    <w:lvl w:ilvl="2" w:tplc="CA5497AA">
      <w:start w:val="1"/>
      <w:numFmt w:val="lowerRoman"/>
      <w:lvlText w:val="%3."/>
      <w:lvlJc w:val="left"/>
      <w:pPr>
        <w:ind w:left="2340" w:firstLine="0"/>
      </w:pPr>
    </w:lvl>
    <w:lvl w:ilvl="3" w:tplc="BB02C21E">
      <w:start w:val="1"/>
      <w:numFmt w:val="decimal"/>
      <w:lvlText w:val="%4."/>
      <w:lvlJc w:val="left"/>
      <w:pPr>
        <w:ind w:left="2880" w:firstLine="0"/>
      </w:pPr>
    </w:lvl>
    <w:lvl w:ilvl="4" w:tplc="984AE04E">
      <w:start w:val="1"/>
      <w:numFmt w:val="lowerLetter"/>
      <w:lvlText w:val="%5."/>
      <w:lvlJc w:val="left"/>
      <w:pPr>
        <w:ind w:left="3600" w:firstLine="0"/>
      </w:pPr>
    </w:lvl>
    <w:lvl w:ilvl="5" w:tplc="8EE8BC5C">
      <w:start w:val="1"/>
      <w:numFmt w:val="lowerRoman"/>
      <w:lvlText w:val="%6."/>
      <w:lvlJc w:val="left"/>
      <w:pPr>
        <w:ind w:left="4500" w:firstLine="0"/>
      </w:pPr>
    </w:lvl>
    <w:lvl w:ilvl="6" w:tplc="CB52BA6C">
      <w:start w:val="1"/>
      <w:numFmt w:val="decimal"/>
      <w:lvlText w:val="%7."/>
      <w:lvlJc w:val="left"/>
      <w:pPr>
        <w:ind w:left="5040" w:firstLine="0"/>
      </w:pPr>
    </w:lvl>
    <w:lvl w:ilvl="7" w:tplc="4DD66598">
      <w:start w:val="1"/>
      <w:numFmt w:val="lowerLetter"/>
      <w:lvlText w:val="%8."/>
      <w:lvlJc w:val="left"/>
      <w:pPr>
        <w:ind w:left="5760" w:firstLine="0"/>
      </w:pPr>
    </w:lvl>
    <w:lvl w:ilvl="8" w:tplc="D024B2F6">
      <w:start w:val="1"/>
      <w:numFmt w:val="lowerRoman"/>
      <w:lvlText w:val="%9."/>
      <w:lvlJc w:val="left"/>
      <w:pPr>
        <w:ind w:left="6660" w:firstLine="0"/>
      </w:pPr>
    </w:lvl>
  </w:abstractNum>
  <w:abstractNum w:abstractNumId="62" w15:restartNumberingAfterBreak="0">
    <w:nsid w:val="50521A6A"/>
    <w:multiLevelType w:val="hybridMultilevel"/>
    <w:tmpl w:val="3AEA8EB8"/>
    <w:name w:val="Numbered list 76"/>
    <w:lvl w:ilvl="0" w:tplc="B2528684">
      <w:numFmt w:val="bullet"/>
      <w:lvlText w:val=""/>
      <w:lvlJc w:val="left"/>
      <w:pPr>
        <w:ind w:left="360" w:firstLine="0"/>
      </w:pPr>
      <w:rPr>
        <w:rFonts w:ascii="Wingdings" w:hAnsi="Wingdings"/>
      </w:rPr>
    </w:lvl>
    <w:lvl w:ilvl="1" w:tplc="D8B650E0">
      <w:numFmt w:val="bullet"/>
      <w:lvlText w:val="o"/>
      <w:lvlJc w:val="left"/>
      <w:pPr>
        <w:ind w:left="1080" w:firstLine="0"/>
      </w:pPr>
      <w:rPr>
        <w:rFonts w:ascii="Courier New" w:hAnsi="Courier New" w:cs="Courier New"/>
      </w:rPr>
    </w:lvl>
    <w:lvl w:ilvl="2" w:tplc="F36ACD52">
      <w:numFmt w:val="bullet"/>
      <w:lvlText w:val=""/>
      <w:lvlJc w:val="left"/>
      <w:pPr>
        <w:ind w:left="1800" w:firstLine="0"/>
      </w:pPr>
      <w:rPr>
        <w:rFonts w:ascii="Wingdings" w:eastAsia="Wingdings" w:hAnsi="Wingdings" w:cs="Wingdings"/>
      </w:rPr>
    </w:lvl>
    <w:lvl w:ilvl="3" w:tplc="57ACF3E6">
      <w:numFmt w:val="bullet"/>
      <w:lvlText w:val=""/>
      <w:lvlJc w:val="left"/>
      <w:pPr>
        <w:ind w:left="2520" w:firstLine="0"/>
      </w:pPr>
      <w:rPr>
        <w:rFonts w:ascii="Symbol" w:hAnsi="Symbol"/>
      </w:rPr>
    </w:lvl>
    <w:lvl w:ilvl="4" w:tplc="7BC0EB26">
      <w:numFmt w:val="bullet"/>
      <w:lvlText w:val="o"/>
      <w:lvlJc w:val="left"/>
      <w:pPr>
        <w:ind w:left="3240" w:firstLine="0"/>
      </w:pPr>
      <w:rPr>
        <w:rFonts w:ascii="Courier New" w:hAnsi="Courier New" w:cs="Courier New"/>
      </w:rPr>
    </w:lvl>
    <w:lvl w:ilvl="5" w:tplc="940E6E28">
      <w:numFmt w:val="bullet"/>
      <w:lvlText w:val=""/>
      <w:lvlJc w:val="left"/>
      <w:pPr>
        <w:ind w:left="3960" w:firstLine="0"/>
      </w:pPr>
      <w:rPr>
        <w:rFonts w:ascii="Wingdings" w:eastAsia="Wingdings" w:hAnsi="Wingdings" w:cs="Wingdings"/>
      </w:rPr>
    </w:lvl>
    <w:lvl w:ilvl="6" w:tplc="899474A0">
      <w:numFmt w:val="bullet"/>
      <w:lvlText w:val=""/>
      <w:lvlJc w:val="left"/>
      <w:pPr>
        <w:ind w:left="4680" w:firstLine="0"/>
      </w:pPr>
      <w:rPr>
        <w:rFonts w:ascii="Symbol" w:hAnsi="Symbol"/>
      </w:rPr>
    </w:lvl>
    <w:lvl w:ilvl="7" w:tplc="7B8C0674">
      <w:numFmt w:val="bullet"/>
      <w:lvlText w:val="o"/>
      <w:lvlJc w:val="left"/>
      <w:pPr>
        <w:ind w:left="5400" w:firstLine="0"/>
      </w:pPr>
      <w:rPr>
        <w:rFonts w:ascii="Courier New" w:hAnsi="Courier New" w:cs="Courier New"/>
      </w:rPr>
    </w:lvl>
    <w:lvl w:ilvl="8" w:tplc="D49E7264">
      <w:numFmt w:val="bullet"/>
      <w:lvlText w:val=""/>
      <w:lvlJc w:val="left"/>
      <w:pPr>
        <w:ind w:left="6120" w:firstLine="0"/>
      </w:pPr>
      <w:rPr>
        <w:rFonts w:ascii="Wingdings" w:eastAsia="Wingdings" w:hAnsi="Wingdings" w:cs="Wingdings"/>
      </w:rPr>
    </w:lvl>
  </w:abstractNum>
  <w:abstractNum w:abstractNumId="63" w15:restartNumberingAfterBreak="0">
    <w:nsid w:val="529019B4"/>
    <w:multiLevelType w:val="hybridMultilevel"/>
    <w:tmpl w:val="AC104EE0"/>
    <w:name w:val="Numbered list 66"/>
    <w:lvl w:ilvl="0" w:tplc="61BE3E9A">
      <w:numFmt w:val="bullet"/>
      <w:lvlText w:val=""/>
      <w:lvlJc w:val="left"/>
      <w:pPr>
        <w:ind w:left="1080" w:firstLine="0"/>
      </w:pPr>
      <w:rPr>
        <w:rFonts w:ascii="Wingdings" w:hAnsi="Wingdings"/>
      </w:rPr>
    </w:lvl>
    <w:lvl w:ilvl="1" w:tplc="F732E438">
      <w:numFmt w:val="bullet"/>
      <w:lvlText w:val="o"/>
      <w:lvlJc w:val="left"/>
      <w:pPr>
        <w:ind w:left="1800" w:firstLine="0"/>
      </w:pPr>
      <w:rPr>
        <w:rFonts w:ascii="Courier New" w:hAnsi="Courier New" w:cs="Courier New"/>
      </w:rPr>
    </w:lvl>
    <w:lvl w:ilvl="2" w:tplc="CFD2396A">
      <w:numFmt w:val="bullet"/>
      <w:lvlText w:val=""/>
      <w:lvlJc w:val="left"/>
      <w:pPr>
        <w:ind w:left="2520" w:firstLine="0"/>
      </w:pPr>
      <w:rPr>
        <w:rFonts w:ascii="Wingdings" w:eastAsia="Wingdings" w:hAnsi="Wingdings" w:cs="Wingdings"/>
      </w:rPr>
    </w:lvl>
    <w:lvl w:ilvl="3" w:tplc="0D143318">
      <w:numFmt w:val="bullet"/>
      <w:lvlText w:val=""/>
      <w:lvlJc w:val="left"/>
      <w:pPr>
        <w:ind w:left="3240" w:firstLine="0"/>
      </w:pPr>
      <w:rPr>
        <w:rFonts w:ascii="Symbol" w:hAnsi="Symbol"/>
      </w:rPr>
    </w:lvl>
    <w:lvl w:ilvl="4" w:tplc="659C8EE0">
      <w:numFmt w:val="bullet"/>
      <w:lvlText w:val="o"/>
      <w:lvlJc w:val="left"/>
      <w:pPr>
        <w:ind w:left="3960" w:firstLine="0"/>
      </w:pPr>
      <w:rPr>
        <w:rFonts w:ascii="Courier New" w:hAnsi="Courier New" w:cs="Courier New"/>
      </w:rPr>
    </w:lvl>
    <w:lvl w:ilvl="5" w:tplc="8F7ACDD4">
      <w:numFmt w:val="bullet"/>
      <w:lvlText w:val=""/>
      <w:lvlJc w:val="left"/>
      <w:pPr>
        <w:ind w:left="4680" w:firstLine="0"/>
      </w:pPr>
      <w:rPr>
        <w:rFonts w:ascii="Wingdings" w:eastAsia="Wingdings" w:hAnsi="Wingdings" w:cs="Wingdings"/>
      </w:rPr>
    </w:lvl>
    <w:lvl w:ilvl="6" w:tplc="FD5C44CE">
      <w:numFmt w:val="bullet"/>
      <w:lvlText w:val=""/>
      <w:lvlJc w:val="left"/>
      <w:pPr>
        <w:ind w:left="5400" w:firstLine="0"/>
      </w:pPr>
      <w:rPr>
        <w:rFonts w:ascii="Symbol" w:hAnsi="Symbol"/>
      </w:rPr>
    </w:lvl>
    <w:lvl w:ilvl="7" w:tplc="E3F48E30">
      <w:numFmt w:val="bullet"/>
      <w:lvlText w:val="o"/>
      <w:lvlJc w:val="left"/>
      <w:pPr>
        <w:ind w:left="6120" w:firstLine="0"/>
      </w:pPr>
      <w:rPr>
        <w:rFonts w:ascii="Courier New" w:hAnsi="Courier New" w:cs="Courier New"/>
      </w:rPr>
    </w:lvl>
    <w:lvl w:ilvl="8" w:tplc="622453FC">
      <w:numFmt w:val="bullet"/>
      <w:lvlText w:val=""/>
      <w:lvlJc w:val="left"/>
      <w:pPr>
        <w:ind w:left="6840" w:firstLine="0"/>
      </w:pPr>
      <w:rPr>
        <w:rFonts w:ascii="Wingdings" w:eastAsia="Wingdings" w:hAnsi="Wingdings" w:cs="Wingdings"/>
      </w:rPr>
    </w:lvl>
  </w:abstractNum>
  <w:abstractNum w:abstractNumId="64" w15:restartNumberingAfterBreak="0">
    <w:nsid w:val="543D7DB8"/>
    <w:multiLevelType w:val="hybridMultilevel"/>
    <w:tmpl w:val="79EA8938"/>
    <w:name w:val="Numbered list 23"/>
    <w:lvl w:ilvl="0" w:tplc="91AE3C0C">
      <w:numFmt w:val="bullet"/>
      <w:lvlText w:val=""/>
      <w:lvlJc w:val="left"/>
      <w:pPr>
        <w:ind w:left="1080" w:firstLine="0"/>
      </w:pPr>
      <w:rPr>
        <w:rFonts w:ascii="Wingdings" w:hAnsi="Wingdings"/>
      </w:rPr>
    </w:lvl>
    <w:lvl w:ilvl="1" w:tplc="F64A098C">
      <w:numFmt w:val="bullet"/>
      <w:lvlText w:val="o"/>
      <w:lvlJc w:val="left"/>
      <w:pPr>
        <w:ind w:left="1800" w:firstLine="0"/>
      </w:pPr>
      <w:rPr>
        <w:rFonts w:ascii="Courier New" w:hAnsi="Courier New" w:cs="Courier New"/>
      </w:rPr>
    </w:lvl>
    <w:lvl w:ilvl="2" w:tplc="AE743942">
      <w:numFmt w:val="bullet"/>
      <w:lvlText w:val=""/>
      <w:lvlJc w:val="left"/>
      <w:pPr>
        <w:ind w:left="2520" w:firstLine="0"/>
      </w:pPr>
      <w:rPr>
        <w:rFonts w:ascii="Wingdings" w:eastAsia="Wingdings" w:hAnsi="Wingdings" w:cs="Wingdings"/>
      </w:rPr>
    </w:lvl>
    <w:lvl w:ilvl="3" w:tplc="F7FC31FC">
      <w:numFmt w:val="bullet"/>
      <w:lvlText w:val=""/>
      <w:lvlJc w:val="left"/>
      <w:pPr>
        <w:ind w:left="3240" w:firstLine="0"/>
      </w:pPr>
      <w:rPr>
        <w:rFonts w:ascii="Symbol" w:hAnsi="Symbol"/>
      </w:rPr>
    </w:lvl>
    <w:lvl w:ilvl="4" w:tplc="D86E98E8">
      <w:numFmt w:val="bullet"/>
      <w:lvlText w:val="o"/>
      <w:lvlJc w:val="left"/>
      <w:pPr>
        <w:ind w:left="3960" w:firstLine="0"/>
      </w:pPr>
      <w:rPr>
        <w:rFonts w:ascii="Courier New" w:hAnsi="Courier New" w:cs="Courier New"/>
      </w:rPr>
    </w:lvl>
    <w:lvl w:ilvl="5" w:tplc="9294C64E">
      <w:numFmt w:val="bullet"/>
      <w:lvlText w:val=""/>
      <w:lvlJc w:val="left"/>
      <w:pPr>
        <w:ind w:left="4680" w:firstLine="0"/>
      </w:pPr>
      <w:rPr>
        <w:rFonts w:ascii="Wingdings" w:eastAsia="Wingdings" w:hAnsi="Wingdings" w:cs="Wingdings"/>
      </w:rPr>
    </w:lvl>
    <w:lvl w:ilvl="6" w:tplc="4324170C">
      <w:numFmt w:val="bullet"/>
      <w:lvlText w:val=""/>
      <w:lvlJc w:val="left"/>
      <w:pPr>
        <w:ind w:left="5400" w:firstLine="0"/>
      </w:pPr>
      <w:rPr>
        <w:rFonts w:ascii="Symbol" w:hAnsi="Symbol"/>
      </w:rPr>
    </w:lvl>
    <w:lvl w:ilvl="7" w:tplc="6B422F34">
      <w:numFmt w:val="bullet"/>
      <w:lvlText w:val="o"/>
      <w:lvlJc w:val="left"/>
      <w:pPr>
        <w:ind w:left="6120" w:firstLine="0"/>
      </w:pPr>
      <w:rPr>
        <w:rFonts w:ascii="Courier New" w:hAnsi="Courier New" w:cs="Courier New"/>
      </w:rPr>
    </w:lvl>
    <w:lvl w:ilvl="8" w:tplc="5068104C">
      <w:numFmt w:val="bullet"/>
      <w:lvlText w:val=""/>
      <w:lvlJc w:val="left"/>
      <w:pPr>
        <w:ind w:left="6840" w:firstLine="0"/>
      </w:pPr>
      <w:rPr>
        <w:rFonts w:ascii="Wingdings" w:eastAsia="Wingdings" w:hAnsi="Wingdings" w:cs="Wingdings"/>
      </w:rPr>
    </w:lvl>
  </w:abstractNum>
  <w:abstractNum w:abstractNumId="65" w15:restartNumberingAfterBreak="0">
    <w:nsid w:val="56E43025"/>
    <w:multiLevelType w:val="hybridMultilevel"/>
    <w:tmpl w:val="5B682E78"/>
    <w:name w:val="Numbered list 11"/>
    <w:lvl w:ilvl="0" w:tplc="33E66C40">
      <w:numFmt w:val="bullet"/>
      <w:lvlText w:val=""/>
      <w:lvlJc w:val="left"/>
      <w:pPr>
        <w:ind w:left="644" w:firstLine="0"/>
      </w:pPr>
      <w:rPr>
        <w:rFonts w:ascii="Wingdings" w:hAnsi="Wingdings"/>
        <w:color w:val="002060"/>
      </w:rPr>
    </w:lvl>
    <w:lvl w:ilvl="1" w:tplc="4CC6C41A">
      <w:numFmt w:val="bullet"/>
      <w:lvlText w:val="o"/>
      <w:lvlJc w:val="left"/>
      <w:pPr>
        <w:ind w:left="1364" w:firstLine="0"/>
      </w:pPr>
      <w:rPr>
        <w:rFonts w:ascii="Courier New" w:hAnsi="Courier New" w:cs="Courier New"/>
      </w:rPr>
    </w:lvl>
    <w:lvl w:ilvl="2" w:tplc="B4F4A7C2">
      <w:numFmt w:val="bullet"/>
      <w:lvlText w:val=""/>
      <w:lvlJc w:val="left"/>
      <w:pPr>
        <w:ind w:left="2084" w:firstLine="0"/>
      </w:pPr>
      <w:rPr>
        <w:rFonts w:ascii="Wingdings" w:eastAsia="Wingdings" w:hAnsi="Wingdings" w:cs="Wingdings"/>
      </w:rPr>
    </w:lvl>
    <w:lvl w:ilvl="3" w:tplc="2D9AC412">
      <w:numFmt w:val="bullet"/>
      <w:lvlText w:val=""/>
      <w:lvlJc w:val="left"/>
      <w:pPr>
        <w:ind w:left="2804" w:firstLine="0"/>
      </w:pPr>
      <w:rPr>
        <w:rFonts w:ascii="Symbol" w:hAnsi="Symbol"/>
      </w:rPr>
    </w:lvl>
    <w:lvl w:ilvl="4" w:tplc="6B7AC1B2">
      <w:numFmt w:val="bullet"/>
      <w:lvlText w:val="o"/>
      <w:lvlJc w:val="left"/>
      <w:pPr>
        <w:ind w:left="3524" w:firstLine="0"/>
      </w:pPr>
      <w:rPr>
        <w:rFonts w:ascii="Courier New" w:hAnsi="Courier New" w:cs="Courier New"/>
      </w:rPr>
    </w:lvl>
    <w:lvl w:ilvl="5" w:tplc="5CDA6998">
      <w:numFmt w:val="bullet"/>
      <w:lvlText w:val=""/>
      <w:lvlJc w:val="left"/>
      <w:pPr>
        <w:ind w:left="4244" w:firstLine="0"/>
      </w:pPr>
      <w:rPr>
        <w:rFonts w:ascii="Wingdings" w:eastAsia="Wingdings" w:hAnsi="Wingdings" w:cs="Wingdings"/>
      </w:rPr>
    </w:lvl>
    <w:lvl w:ilvl="6" w:tplc="8B3055AE">
      <w:numFmt w:val="bullet"/>
      <w:lvlText w:val=""/>
      <w:lvlJc w:val="left"/>
      <w:pPr>
        <w:ind w:left="4964" w:firstLine="0"/>
      </w:pPr>
      <w:rPr>
        <w:rFonts w:ascii="Symbol" w:hAnsi="Symbol"/>
      </w:rPr>
    </w:lvl>
    <w:lvl w:ilvl="7" w:tplc="4D087ABE">
      <w:numFmt w:val="bullet"/>
      <w:lvlText w:val="o"/>
      <w:lvlJc w:val="left"/>
      <w:pPr>
        <w:ind w:left="5684" w:firstLine="0"/>
      </w:pPr>
      <w:rPr>
        <w:rFonts w:ascii="Courier New" w:hAnsi="Courier New" w:cs="Courier New"/>
      </w:rPr>
    </w:lvl>
    <w:lvl w:ilvl="8" w:tplc="42F65106">
      <w:numFmt w:val="bullet"/>
      <w:lvlText w:val=""/>
      <w:lvlJc w:val="left"/>
      <w:pPr>
        <w:ind w:left="6404" w:firstLine="0"/>
      </w:pPr>
      <w:rPr>
        <w:rFonts w:ascii="Wingdings" w:eastAsia="Wingdings" w:hAnsi="Wingdings" w:cs="Wingdings"/>
      </w:rPr>
    </w:lvl>
  </w:abstractNum>
  <w:abstractNum w:abstractNumId="66" w15:restartNumberingAfterBreak="0">
    <w:nsid w:val="571C0B6F"/>
    <w:multiLevelType w:val="hybridMultilevel"/>
    <w:tmpl w:val="B1ACA672"/>
    <w:name w:val="Numbered list 1"/>
    <w:lvl w:ilvl="0" w:tplc="1032AB98">
      <w:numFmt w:val="bullet"/>
      <w:lvlText w:val=""/>
      <w:lvlJc w:val="left"/>
      <w:pPr>
        <w:ind w:left="1800" w:firstLine="0"/>
      </w:pPr>
      <w:rPr>
        <w:rFonts w:ascii="Wingdings" w:hAnsi="Wingdings"/>
        <w:color w:val="365F91"/>
      </w:rPr>
    </w:lvl>
    <w:lvl w:ilvl="1" w:tplc="9006AD74">
      <w:numFmt w:val="bullet"/>
      <w:lvlText w:val="o"/>
      <w:lvlJc w:val="left"/>
      <w:pPr>
        <w:ind w:left="2520" w:firstLine="0"/>
      </w:pPr>
      <w:rPr>
        <w:rFonts w:ascii="Courier New" w:hAnsi="Courier New" w:cs="Courier New"/>
      </w:rPr>
    </w:lvl>
    <w:lvl w:ilvl="2" w:tplc="D3841064">
      <w:numFmt w:val="bullet"/>
      <w:lvlText w:val=""/>
      <w:lvlJc w:val="left"/>
      <w:pPr>
        <w:ind w:left="3240" w:firstLine="0"/>
      </w:pPr>
      <w:rPr>
        <w:rFonts w:ascii="Wingdings" w:eastAsia="Wingdings" w:hAnsi="Wingdings" w:cs="Wingdings"/>
      </w:rPr>
    </w:lvl>
    <w:lvl w:ilvl="3" w:tplc="3E20C6A6">
      <w:numFmt w:val="bullet"/>
      <w:lvlText w:val=""/>
      <w:lvlJc w:val="left"/>
      <w:pPr>
        <w:ind w:left="3960" w:firstLine="0"/>
      </w:pPr>
      <w:rPr>
        <w:rFonts w:ascii="Symbol" w:hAnsi="Symbol"/>
      </w:rPr>
    </w:lvl>
    <w:lvl w:ilvl="4" w:tplc="76E0D526">
      <w:numFmt w:val="bullet"/>
      <w:lvlText w:val="o"/>
      <w:lvlJc w:val="left"/>
      <w:pPr>
        <w:ind w:left="4680" w:firstLine="0"/>
      </w:pPr>
      <w:rPr>
        <w:rFonts w:ascii="Courier New" w:hAnsi="Courier New" w:cs="Courier New"/>
      </w:rPr>
    </w:lvl>
    <w:lvl w:ilvl="5" w:tplc="C61A6B36">
      <w:numFmt w:val="bullet"/>
      <w:lvlText w:val=""/>
      <w:lvlJc w:val="left"/>
      <w:pPr>
        <w:ind w:left="5400" w:firstLine="0"/>
      </w:pPr>
      <w:rPr>
        <w:rFonts w:ascii="Wingdings" w:eastAsia="Wingdings" w:hAnsi="Wingdings" w:cs="Wingdings"/>
      </w:rPr>
    </w:lvl>
    <w:lvl w:ilvl="6" w:tplc="507612FE">
      <w:numFmt w:val="bullet"/>
      <w:lvlText w:val=""/>
      <w:lvlJc w:val="left"/>
      <w:pPr>
        <w:ind w:left="6120" w:firstLine="0"/>
      </w:pPr>
      <w:rPr>
        <w:rFonts w:ascii="Symbol" w:hAnsi="Symbol"/>
      </w:rPr>
    </w:lvl>
    <w:lvl w:ilvl="7" w:tplc="EDD2104E">
      <w:numFmt w:val="bullet"/>
      <w:lvlText w:val="o"/>
      <w:lvlJc w:val="left"/>
      <w:pPr>
        <w:ind w:left="6840" w:firstLine="0"/>
      </w:pPr>
      <w:rPr>
        <w:rFonts w:ascii="Courier New" w:hAnsi="Courier New" w:cs="Courier New"/>
      </w:rPr>
    </w:lvl>
    <w:lvl w:ilvl="8" w:tplc="CF14BC54">
      <w:numFmt w:val="bullet"/>
      <w:lvlText w:val=""/>
      <w:lvlJc w:val="left"/>
      <w:pPr>
        <w:ind w:left="7560" w:firstLine="0"/>
      </w:pPr>
      <w:rPr>
        <w:rFonts w:ascii="Wingdings" w:eastAsia="Wingdings" w:hAnsi="Wingdings" w:cs="Wingdings"/>
      </w:rPr>
    </w:lvl>
  </w:abstractNum>
  <w:abstractNum w:abstractNumId="67" w15:restartNumberingAfterBreak="0">
    <w:nsid w:val="5AE07A63"/>
    <w:multiLevelType w:val="hybridMultilevel"/>
    <w:tmpl w:val="EEAE1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2D61A2"/>
    <w:multiLevelType w:val="hybridMultilevel"/>
    <w:tmpl w:val="A5449480"/>
    <w:name w:val="Numbered list 56"/>
    <w:lvl w:ilvl="0" w:tplc="9CEEFEBC">
      <w:start w:val="1"/>
      <w:numFmt w:val="lowerLetter"/>
      <w:lvlText w:val="%1)"/>
      <w:lvlJc w:val="left"/>
      <w:pPr>
        <w:ind w:left="360" w:firstLine="0"/>
      </w:pPr>
    </w:lvl>
    <w:lvl w:ilvl="1" w:tplc="0FE87432">
      <w:start w:val="1"/>
      <w:numFmt w:val="lowerLetter"/>
      <w:lvlText w:val="%2."/>
      <w:lvlJc w:val="left"/>
      <w:pPr>
        <w:ind w:left="1080" w:firstLine="0"/>
      </w:pPr>
    </w:lvl>
    <w:lvl w:ilvl="2" w:tplc="1B40EBFA">
      <w:start w:val="1"/>
      <w:numFmt w:val="lowerRoman"/>
      <w:lvlText w:val="%3."/>
      <w:lvlJc w:val="left"/>
      <w:pPr>
        <w:ind w:left="1980" w:firstLine="0"/>
      </w:pPr>
    </w:lvl>
    <w:lvl w:ilvl="3" w:tplc="932699D2">
      <w:start w:val="1"/>
      <w:numFmt w:val="decimal"/>
      <w:lvlText w:val="%4."/>
      <w:lvlJc w:val="left"/>
      <w:pPr>
        <w:ind w:left="2520" w:firstLine="0"/>
      </w:pPr>
    </w:lvl>
    <w:lvl w:ilvl="4" w:tplc="93EAE648">
      <w:start w:val="1"/>
      <w:numFmt w:val="lowerLetter"/>
      <w:lvlText w:val="%5."/>
      <w:lvlJc w:val="left"/>
      <w:pPr>
        <w:ind w:left="3240" w:firstLine="0"/>
      </w:pPr>
    </w:lvl>
    <w:lvl w:ilvl="5" w:tplc="0C1CCDE4">
      <w:start w:val="1"/>
      <w:numFmt w:val="lowerRoman"/>
      <w:lvlText w:val="%6."/>
      <w:lvlJc w:val="left"/>
      <w:pPr>
        <w:ind w:left="4140" w:firstLine="0"/>
      </w:pPr>
    </w:lvl>
    <w:lvl w:ilvl="6" w:tplc="36FA89C8">
      <w:start w:val="1"/>
      <w:numFmt w:val="decimal"/>
      <w:lvlText w:val="%7."/>
      <w:lvlJc w:val="left"/>
      <w:pPr>
        <w:ind w:left="4680" w:firstLine="0"/>
      </w:pPr>
    </w:lvl>
    <w:lvl w:ilvl="7" w:tplc="5150E532">
      <w:start w:val="1"/>
      <w:numFmt w:val="lowerLetter"/>
      <w:lvlText w:val="%8."/>
      <w:lvlJc w:val="left"/>
      <w:pPr>
        <w:ind w:left="5400" w:firstLine="0"/>
      </w:pPr>
    </w:lvl>
    <w:lvl w:ilvl="8" w:tplc="63264944">
      <w:start w:val="1"/>
      <w:numFmt w:val="lowerRoman"/>
      <w:lvlText w:val="%9."/>
      <w:lvlJc w:val="left"/>
      <w:pPr>
        <w:ind w:left="6300" w:firstLine="0"/>
      </w:pPr>
    </w:lvl>
  </w:abstractNum>
  <w:abstractNum w:abstractNumId="69" w15:restartNumberingAfterBreak="0">
    <w:nsid w:val="5C544650"/>
    <w:multiLevelType w:val="hybridMultilevel"/>
    <w:tmpl w:val="51B054FA"/>
    <w:name w:val="Numbered list 55"/>
    <w:lvl w:ilvl="0" w:tplc="796E0FFE">
      <w:numFmt w:val="bullet"/>
      <w:lvlText w:val=""/>
      <w:lvlJc w:val="left"/>
      <w:pPr>
        <w:ind w:left="360" w:firstLine="0"/>
      </w:pPr>
      <w:rPr>
        <w:rFonts w:ascii="Symbol" w:hAnsi="Symbol"/>
      </w:rPr>
    </w:lvl>
    <w:lvl w:ilvl="1" w:tplc="092647C6">
      <w:numFmt w:val="bullet"/>
      <w:lvlText w:val="o"/>
      <w:lvlJc w:val="left"/>
      <w:pPr>
        <w:ind w:left="1080" w:firstLine="0"/>
      </w:pPr>
      <w:rPr>
        <w:rFonts w:ascii="Courier New" w:hAnsi="Courier New" w:cs="Courier New"/>
      </w:rPr>
    </w:lvl>
    <w:lvl w:ilvl="2" w:tplc="C96E228C">
      <w:numFmt w:val="bullet"/>
      <w:lvlText w:val=""/>
      <w:lvlJc w:val="left"/>
      <w:pPr>
        <w:ind w:left="1800" w:firstLine="0"/>
      </w:pPr>
      <w:rPr>
        <w:rFonts w:ascii="Wingdings" w:eastAsia="Wingdings" w:hAnsi="Wingdings" w:cs="Wingdings"/>
      </w:rPr>
    </w:lvl>
    <w:lvl w:ilvl="3" w:tplc="ADA07992">
      <w:numFmt w:val="bullet"/>
      <w:lvlText w:val=""/>
      <w:lvlJc w:val="left"/>
      <w:pPr>
        <w:ind w:left="2520" w:firstLine="0"/>
      </w:pPr>
      <w:rPr>
        <w:rFonts w:ascii="Symbol" w:hAnsi="Symbol"/>
      </w:rPr>
    </w:lvl>
    <w:lvl w:ilvl="4" w:tplc="4CEA2D60">
      <w:numFmt w:val="bullet"/>
      <w:lvlText w:val="o"/>
      <w:lvlJc w:val="left"/>
      <w:pPr>
        <w:ind w:left="3240" w:firstLine="0"/>
      </w:pPr>
      <w:rPr>
        <w:rFonts w:ascii="Courier New" w:hAnsi="Courier New" w:cs="Courier New"/>
      </w:rPr>
    </w:lvl>
    <w:lvl w:ilvl="5" w:tplc="15A6FA70">
      <w:numFmt w:val="bullet"/>
      <w:lvlText w:val=""/>
      <w:lvlJc w:val="left"/>
      <w:pPr>
        <w:ind w:left="3960" w:firstLine="0"/>
      </w:pPr>
      <w:rPr>
        <w:rFonts w:ascii="Wingdings" w:eastAsia="Wingdings" w:hAnsi="Wingdings" w:cs="Wingdings"/>
      </w:rPr>
    </w:lvl>
    <w:lvl w:ilvl="6" w:tplc="53FEA6A4">
      <w:numFmt w:val="bullet"/>
      <w:lvlText w:val=""/>
      <w:lvlJc w:val="left"/>
      <w:pPr>
        <w:ind w:left="4680" w:firstLine="0"/>
      </w:pPr>
      <w:rPr>
        <w:rFonts w:ascii="Symbol" w:hAnsi="Symbol"/>
      </w:rPr>
    </w:lvl>
    <w:lvl w:ilvl="7" w:tplc="74788DAE">
      <w:numFmt w:val="bullet"/>
      <w:lvlText w:val="o"/>
      <w:lvlJc w:val="left"/>
      <w:pPr>
        <w:ind w:left="5400" w:firstLine="0"/>
      </w:pPr>
      <w:rPr>
        <w:rFonts w:ascii="Courier New" w:hAnsi="Courier New" w:cs="Courier New"/>
      </w:rPr>
    </w:lvl>
    <w:lvl w:ilvl="8" w:tplc="D5501B6E">
      <w:numFmt w:val="bullet"/>
      <w:lvlText w:val=""/>
      <w:lvlJc w:val="left"/>
      <w:pPr>
        <w:ind w:left="6120" w:firstLine="0"/>
      </w:pPr>
      <w:rPr>
        <w:rFonts w:ascii="Wingdings" w:eastAsia="Wingdings" w:hAnsi="Wingdings" w:cs="Wingdings"/>
      </w:rPr>
    </w:lvl>
  </w:abstractNum>
  <w:abstractNum w:abstractNumId="70" w15:restartNumberingAfterBreak="0">
    <w:nsid w:val="5CB24F7F"/>
    <w:multiLevelType w:val="hybridMultilevel"/>
    <w:tmpl w:val="1E4C9488"/>
    <w:name w:val="Numbered list 78"/>
    <w:lvl w:ilvl="0" w:tplc="99524A30">
      <w:numFmt w:val="bullet"/>
      <w:lvlText w:val=""/>
      <w:lvlJc w:val="left"/>
      <w:pPr>
        <w:ind w:left="360" w:firstLine="0"/>
      </w:pPr>
      <w:rPr>
        <w:rFonts w:ascii="Wingdings" w:hAnsi="Wingdings"/>
      </w:rPr>
    </w:lvl>
    <w:lvl w:ilvl="1" w:tplc="A6AA3988">
      <w:numFmt w:val="bullet"/>
      <w:lvlText w:val="o"/>
      <w:lvlJc w:val="left"/>
      <w:pPr>
        <w:ind w:left="1080" w:firstLine="0"/>
      </w:pPr>
      <w:rPr>
        <w:rFonts w:ascii="Courier New" w:hAnsi="Courier New" w:cs="Courier New"/>
      </w:rPr>
    </w:lvl>
    <w:lvl w:ilvl="2" w:tplc="9B9EA046">
      <w:numFmt w:val="bullet"/>
      <w:lvlText w:val=""/>
      <w:lvlJc w:val="left"/>
      <w:pPr>
        <w:ind w:left="1800" w:firstLine="0"/>
      </w:pPr>
      <w:rPr>
        <w:rFonts w:ascii="Wingdings" w:eastAsia="Wingdings" w:hAnsi="Wingdings" w:cs="Wingdings"/>
      </w:rPr>
    </w:lvl>
    <w:lvl w:ilvl="3" w:tplc="2724DB06">
      <w:numFmt w:val="bullet"/>
      <w:lvlText w:val=""/>
      <w:lvlJc w:val="left"/>
      <w:pPr>
        <w:ind w:left="2520" w:firstLine="0"/>
      </w:pPr>
      <w:rPr>
        <w:rFonts w:ascii="Symbol" w:hAnsi="Symbol"/>
      </w:rPr>
    </w:lvl>
    <w:lvl w:ilvl="4" w:tplc="2B2A6F6A">
      <w:numFmt w:val="bullet"/>
      <w:lvlText w:val="o"/>
      <w:lvlJc w:val="left"/>
      <w:pPr>
        <w:ind w:left="3240" w:firstLine="0"/>
      </w:pPr>
      <w:rPr>
        <w:rFonts w:ascii="Courier New" w:hAnsi="Courier New" w:cs="Courier New"/>
      </w:rPr>
    </w:lvl>
    <w:lvl w:ilvl="5" w:tplc="B00C2A36">
      <w:numFmt w:val="bullet"/>
      <w:lvlText w:val=""/>
      <w:lvlJc w:val="left"/>
      <w:pPr>
        <w:ind w:left="3960" w:firstLine="0"/>
      </w:pPr>
      <w:rPr>
        <w:rFonts w:ascii="Wingdings" w:eastAsia="Wingdings" w:hAnsi="Wingdings" w:cs="Wingdings"/>
      </w:rPr>
    </w:lvl>
    <w:lvl w:ilvl="6" w:tplc="A4060C9A">
      <w:numFmt w:val="bullet"/>
      <w:lvlText w:val=""/>
      <w:lvlJc w:val="left"/>
      <w:pPr>
        <w:ind w:left="4680" w:firstLine="0"/>
      </w:pPr>
      <w:rPr>
        <w:rFonts w:ascii="Symbol" w:hAnsi="Symbol"/>
      </w:rPr>
    </w:lvl>
    <w:lvl w:ilvl="7" w:tplc="F68852C4">
      <w:numFmt w:val="bullet"/>
      <w:lvlText w:val="o"/>
      <w:lvlJc w:val="left"/>
      <w:pPr>
        <w:ind w:left="5400" w:firstLine="0"/>
      </w:pPr>
      <w:rPr>
        <w:rFonts w:ascii="Courier New" w:hAnsi="Courier New" w:cs="Courier New"/>
      </w:rPr>
    </w:lvl>
    <w:lvl w:ilvl="8" w:tplc="80C45AAE">
      <w:numFmt w:val="bullet"/>
      <w:lvlText w:val=""/>
      <w:lvlJc w:val="left"/>
      <w:pPr>
        <w:ind w:left="6120" w:firstLine="0"/>
      </w:pPr>
      <w:rPr>
        <w:rFonts w:ascii="Wingdings" w:eastAsia="Wingdings" w:hAnsi="Wingdings" w:cs="Wingdings"/>
      </w:rPr>
    </w:lvl>
  </w:abstractNum>
  <w:abstractNum w:abstractNumId="71" w15:restartNumberingAfterBreak="0">
    <w:nsid w:val="5D490819"/>
    <w:multiLevelType w:val="hybridMultilevel"/>
    <w:tmpl w:val="BB3211F2"/>
    <w:name w:val="Numbered list 8"/>
    <w:lvl w:ilvl="0" w:tplc="BC1AEAF0">
      <w:start w:val="1"/>
      <w:numFmt w:val="decimal"/>
      <w:lvlText w:val="%1."/>
      <w:lvlJc w:val="left"/>
      <w:pPr>
        <w:ind w:left="644" w:firstLine="0"/>
      </w:pPr>
    </w:lvl>
    <w:lvl w:ilvl="1" w:tplc="A7C85580">
      <w:start w:val="1"/>
      <w:numFmt w:val="lowerLetter"/>
      <w:lvlText w:val="%2."/>
      <w:lvlJc w:val="left"/>
      <w:pPr>
        <w:ind w:left="1364" w:firstLine="0"/>
      </w:pPr>
      <w:rPr>
        <w:color w:val="auto"/>
      </w:rPr>
    </w:lvl>
    <w:lvl w:ilvl="2" w:tplc="8CDEA126">
      <w:start w:val="1"/>
      <w:numFmt w:val="lowerRoman"/>
      <w:lvlText w:val="%3."/>
      <w:lvlJc w:val="left"/>
      <w:pPr>
        <w:ind w:left="2264" w:firstLine="0"/>
      </w:pPr>
    </w:lvl>
    <w:lvl w:ilvl="3" w:tplc="B44C448E">
      <w:start w:val="1"/>
      <w:numFmt w:val="decimal"/>
      <w:lvlText w:val="%4."/>
      <w:lvlJc w:val="left"/>
      <w:pPr>
        <w:ind w:left="2804" w:firstLine="0"/>
      </w:pPr>
    </w:lvl>
    <w:lvl w:ilvl="4" w:tplc="71568E54">
      <w:start w:val="1"/>
      <w:numFmt w:val="lowerLetter"/>
      <w:lvlText w:val="%5."/>
      <w:lvlJc w:val="left"/>
      <w:pPr>
        <w:ind w:left="3524" w:firstLine="0"/>
      </w:pPr>
    </w:lvl>
    <w:lvl w:ilvl="5" w:tplc="99745DB2">
      <w:start w:val="1"/>
      <w:numFmt w:val="lowerRoman"/>
      <w:lvlText w:val="%6."/>
      <w:lvlJc w:val="left"/>
      <w:pPr>
        <w:ind w:left="4424" w:firstLine="0"/>
      </w:pPr>
    </w:lvl>
    <w:lvl w:ilvl="6" w:tplc="DC9CC720">
      <w:start w:val="1"/>
      <w:numFmt w:val="decimal"/>
      <w:lvlText w:val="%7."/>
      <w:lvlJc w:val="left"/>
      <w:pPr>
        <w:ind w:left="4964" w:firstLine="0"/>
      </w:pPr>
    </w:lvl>
    <w:lvl w:ilvl="7" w:tplc="D5140E42">
      <w:start w:val="1"/>
      <w:numFmt w:val="lowerLetter"/>
      <w:lvlText w:val="%8."/>
      <w:lvlJc w:val="left"/>
      <w:pPr>
        <w:ind w:left="5684" w:firstLine="0"/>
      </w:pPr>
    </w:lvl>
    <w:lvl w:ilvl="8" w:tplc="4C6E85C0">
      <w:start w:val="1"/>
      <w:numFmt w:val="lowerRoman"/>
      <w:lvlText w:val="%9."/>
      <w:lvlJc w:val="left"/>
      <w:pPr>
        <w:ind w:left="6584" w:firstLine="0"/>
      </w:pPr>
    </w:lvl>
  </w:abstractNum>
  <w:abstractNum w:abstractNumId="72" w15:restartNumberingAfterBreak="0">
    <w:nsid w:val="5F626B2A"/>
    <w:multiLevelType w:val="hybridMultilevel"/>
    <w:tmpl w:val="DF74E2F2"/>
    <w:name w:val="Numbered list 73"/>
    <w:lvl w:ilvl="0" w:tplc="13E6ABC4">
      <w:numFmt w:val="bullet"/>
      <w:lvlText w:val=""/>
      <w:lvlJc w:val="left"/>
      <w:pPr>
        <w:ind w:left="0" w:firstLine="0"/>
      </w:pPr>
      <w:rPr>
        <w:rFonts w:ascii="Wingdings" w:hAnsi="Wingdings"/>
        <w:color w:val="002060"/>
      </w:rPr>
    </w:lvl>
    <w:lvl w:ilvl="1" w:tplc="295E434E">
      <w:numFmt w:val="bullet"/>
      <w:lvlText w:val="o"/>
      <w:lvlJc w:val="left"/>
      <w:pPr>
        <w:ind w:left="720" w:firstLine="0"/>
      </w:pPr>
      <w:rPr>
        <w:rFonts w:ascii="Courier New" w:hAnsi="Courier New" w:cs="Courier New"/>
      </w:rPr>
    </w:lvl>
    <w:lvl w:ilvl="2" w:tplc="51FCA9CE">
      <w:numFmt w:val="bullet"/>
      <w:lvlText w:val=""/>
      <w:lvlJc w:val="left"/>
      <w:pPr>
        <w:ind w:left="1440" w:firstLine="0"/>
      </w:pPr>
      <w:rPr>
        <w:rFonts w:ascii="Wingdings" w:eastAsia="Wingdings" w:hAnsi="Wingdings" w:cs="Wingdings"/>
      </w:rPr>
    </w:lvl>
    <w:lvl w:ilvl="3" w:tplc="BBDCA148">
      <w:numFmt w:val="bullet"/>
      <w:lvlText w:val=""/>
      <w:lvlJc w:val="left"/>
      <w:pPr>
        <w:ind w:left="2160" w:firstLine="0"/>
      </w:pPr>
      <w:rPr>
        <w:rFonts w:ascii="Symbol" w:hAnsi="Symbol"/>
      </w:rPr>
    </w:lvl>
    <w:lvl w:ilvl="4" w:tplc="F53EF7AE">
      <w:numFmt w:val="bullet"/>
      <w:lvlText w:val="o"/>
      <w:lvlJc w:val="left"/>
      <w:pPr>
        <w:ind w:left="2880" w:firstLine="0"/>
      </w:pPr>
      <w:rPr>
        <w:rFonts w:ascii="Courier New" w:hAnsi="Courier New" w:cs="Courier New"/>
      </w:rPr>
    </w:lvl>
    <w:lvl w:ilvl="5" w:tplc="8A427C1C">
      <w:numFmt w:val="bullet"/>
      <w:lvlText w:val=""/>
      <w:lvlJc w:val="left"/>
      <w:pPr>
        <w:ind w:left="3600" w:firstLine="0"/>
      </w:pPr>
      <w:rPr>
        <w:rFonts w:ascii="Wingdings" w:eastAsia="Wingdings" w:hAnsi="Wingdings" w:cs="Wingdings"/>
      </w:rPr>
    </w:lvl>
    <w:lvl w:ilvl="6" w:tplc="D2DCC300">
      <w:numFmt w:val="bullet"/>
      <w:lvlText w:val=""/>
      <w:lvlJc w:val="left"/>
      <w:pPr>
        <w:ind w:left="4320" w:firstLine="0"/>
      </w:pPr>
      <w:rPr>
        <w:rFonts w:ascii="Symbol" w:hAnsi="Symbol"/>
      </w:rPr>
    </w:lvl>
    <w:lvl w:ilvl="7" w:tplc="8DAA2996">
      <w:numFmt w:val="bullet"/>
      <w:lvlText w:val="o"/>
      <w:lvlJc w:val="left"/>
      <w:pPr>
        <w:ind w:left="5040" w:firstLine="0"/>
      </w:pPr>
      <w:rPr>
        <w:rFonts w:ascii="Courier New" w:hAnsi="Courier New" w:cs="Courier New"/>
      </w:rPr>
    </w:lvl>
    <w:lvl w:ilvl="8" w:tplc="ACD29B16">
      <w:numFmt w:val="bullet"/>
      <w:lvlText w:val=""/>
      <w:lvlJc w:val="left"/>
      <w:pPr>
        <w:ind w:left="5760" w:firstLine="0"/>
      </w:pPr>
      <w:rPr>
        <w:rFonts w:ascii="Wingdings" w:eastAsia="Wingdings" w:hAnsi="Wingdings" w:cs="Wingdings"/>
      </w:rPr>
    </w:lvl>
  </w:abstractNum>
  <w:abstractNum w:abstractNumId="73" w15:restartNumberingAfterBreak="0">
    <w:nsid w:val="602C4BCA"/>
    <w:multiLevelType w:val="hybridMultilevel"/>
    <w:tmpl w:val="B714ED8E"/>
    <w:name w:val="Numbered list 18"/>
    <w:lvl w:ilvl="0" w:tplc="FDF8DC6A">
      <w:numFmt w:val="bullet"/>
      <w:lvlText w:val="-"/>
      <w:lvlJc w:val="left"/>
      <w:pPr>
        <w:ind w:left="360" w:firstLine="0"/>
      </w:pPr>
      <w:rPr>
        <w:rFonts w:ascii="Times New Roman" w:eastAsia="Times New Roman" w:hAnsi="Times New Roman"/>
      </w:rPr>
    </w:lvl>
    <w:lvl w:ilvl="1" w:tplc="6F7EA878">
      <w:numFmt w:val="bullet"/>
      <w:lvlText w:val="o"/>
      <w:lvlJc w:val="left"/>
      <w:pPr>
        <w:ind w:left="1080" w:firstLine="0"/>
      </w:pPr>
      <w:rPr>
        <w:rFonts w:ascii="Courier New" w:hAnsi="Courier New" w:cs="Courier New"/>
      </w:rPr>
    </w:lvl>
    <w:lvl w:ilvl="2" w:tplc="B72A5F92">
      <w:numFmt w:val="bullet"/>
      <w:lvlText w:val=""/>
      <w:lvlJc w:val="left"/>
      <w:pPr>
        <w:ind w:left="1800" w:firstLine="0"/>
      </w:pPr>
      <w:rPr>
        <w:rFonts w:ascii="Wingdings" w:eastAsia="Wingdings" w:hAnsi="Wingdings" w:cs="Wingdings"/>
      </w:rPr>
    </w:lvl>
    <w:lvl w:ilvl="3" w:tplc="D54E89FA">
      <w:numFmt w:val="bullet"/>
      <w:lvlText w:val=""/>
      <w:lvlJc w:val="left"/>
      <w:pPr>
        <w:ind w:left="2520" w:firstLine="0"/>
      </w:pPr>
      <w:rPr>
        <w:rFonts w:ascii="Symbol" w:hAnsi="Symbol"/>
      </w:rPr>
    </w:lvl>
    <w:lvl w:ilvl="4" w:tplc="ADA4D9B4">
      <w:numFmt w:val="bullet"/>
      <w:lvlText w:val="o"/>
      <w:lvlJc w:val="left"/>
      <w:pPr>
        <w:ind w:left="3240" w:firstLine="0"/>
      </w:pPr>
      <w:rPr>
        <w:rFonts w:ascii="Courier New" w:hAnsi="Courier New" w:cs="Courier New"/>
      </w:rPr>
    </w:lvl>
    <w:lvl w:ilvl="5" w:tplc="63C27BC8">
      <w:numFmt w:val="bullet"/>
      <w:lvlText w:val=""/>
      <w:lvlJc w:val="left"/>
      <w:pPr>
        <w:ind w:left="3960" w:firstLine="0"/>
      </w:pPr>
      <w:rPr>
        <w:rFonts w:ascii="Wingdings" w:eastAsia="Wingdings" w:hAnsi="Wingdings" w:cs="Wingdings"/>
      </w:rPr>
    </w:lvl>
    <w:lvl w:ilvl="6" w:tplc="0B9467A2">
      <w:numFmt w:val="bullet"/>
      <w:lvlText w:val=""/>
      <w:lvlJc w:val="left"/>
      <w:pPr>
        <w:ind w:left="4680" w:firstLine="0"/>
      </w:pPr>
      <w:rPr>
        <w:rFonts w:ascii="Symbol" w:hAnsi="Symbol"/>
      </w:rPr>
    </w:lvl>
    <w:lvl w:ilvl="7" w:tplc="41908CFE">
      <w:numFmt w:val="bullet"/>
      <w:lvlText w:val="o"/>
      <w:lvlJc w:val="left"/>
      <w:pPr>
        <w:ind w:left="5400" w:firstLine="0"/>
      </w:pPr>
      <w:rPr>
        <w:rFonts w:ascii="Courier New" w:hAnsi="Courier New" w:cs="Courier New"/>
      </w:rPr>
    </w:lvl>
    <w:lvl w:ilvl="8" w:tplc="6D421DC6">
      <w:numFmt w:val="bullet"/>
      <w:lvlText w:val=""/>
      <w:lvlJc w:val="left"/>
      <w:pPr>
        <w:ind w:left="6120" w:firstLine="0"/>
      </w:pPr>
      <w:rPr>
        <w:rFonts w:ascii="Wingdings" w:eastAsia="Wingdings" w:hAnsi="Wingdings" w:cs="Wingdings"/>
      </w:rPr>
    </w:lvl>
  </w:abstractNum>
  <w:abstractNum w:abstractNumId="74" w15:restartNumberingAfterBreak="0">
    <w:nsid w:val="60781894"/>
    <w:multiLevelType w:val="hybridMultilevel"/>
    <w:tmpl w:val="46941BF0"/>
    <w:name w:val="Numbered list 35"/>
    <w:lvl w:ilvl="0" w:tplc="38BCDE2E">
      <w:numFmt w:val="bullet"/>
      <w:lvlText w:val="-"/>
      <w:lvlJc w:val="left"/>
      <w:pPr>
        <w:ind w:left="360" w:firstLine="0"/>
      </w:pPr>
      <w:rPr>
        <w:rFonts w:ascii="Times New Roman" w:eastAsia="Times New Roman" w:hAnsi="Times New Roman" w:cs="Times New Roman"/>
      </w:rPr>
    </w:lvl>
    <w:lvl w:ilvl="1" w:tplc="232CA8E2">
      <w:numFmt w:val="bullet"/>
      <w:lvlText w:val="o"/>
      <w:lvlJc w:val="left"/>
      <w:pPr>
        <w:ind w:left="1080" w:firstLine="0"/>
      </w:pPr>
      <w:rPr>
        <w:rFonts w:ascii="Courier New" w:hAnsi="Courier New" w:cs="Courier New"/>
      </w:rPr>
    </w:lvl>
    <w:lvl w:ilvl="2" w:tplc="57CC8A76">
      <w:numFmt w:val="bullet"/>
      <w:lvlText w:val=""/>
      <w:lvlJc w:val="left"/>
      <w:pPr>
        <w:ind w:left="1800" w:firstLine="0"/>
      </w:pPr>
      <w:rPr>
        <w:rFonts w:ascii="Wingdings" w:eastAsia="Wingdings" w:hAnsi="Wingdings" w:cs="Wingdings"/>
      </w:rPr>
    </w:lvl>
    <w:lvl w:ilvl="3" w:tplc="63FE6CEA">
      <w:numFmt w:val="bullet"/>
      <w:lvlText w:val=""/>
      <w:lvlJc w:val="left"/>
      <w:pPr>
        <w:ind w:left="2520" w:firstLine="0"/>
      </w:pPr>
      <w:rPr>
        <w:rFonts w:ascii="Symbol" w:hAnsi="Symbol"/>
      </w:rPr>
    </w:lvl>
    <w:lvl w:ilvl="4" w:tplc="E266E8C2">
      <w:numFmt w:val="bullet"/>
      <w:lvlText w:val="o"/>
      <w:lvlJc w:val="left"/>
      <w:pPr>
        <w:ind w:left="3240" w:firstLine="0"/>
      </w:pPr>
      <w:rPr>
        <w:rFonts w:ascii="Courier New" w:hAnsi="Courier New" w:cs="Courier New"/>
      </w:rPr>
    </w:lvl>
    <w:lvl w:ilvl="5" w:tplc="1578F5C8">
      <w:numFmt w:val="bullet"/>
      <w:lvlText w:val=""/>
      <w:lvlJc w:val="left"/>
      <w:pPr>
        <w:ind w:left="3960" w:firstLine="0"/>
      </w:pPr>
      <w:rPr>
        <w:rFonts w:ascii="Wingdings" w:eastAsia="Wingdings" w:hAnsi="Wingdings" w:cs="Wingdings"/>
      </w:rPr>
    </w:lvl>
    <w:lvl w:ilvl="6" w:tplc="877AE50E">
      <w:numFmt w:val="bullet"/>
      <w:lvlText w:val=""/>
      <w:lvlJc w:val="left"/>
      <w:pPr>
        <w:ind w:left="4680" w:firstLine="0"/>
      </w:pPr>
      <w:rPr>
        <w:rFonts w:ascii="Symbol" w:hAnsi="Symbol"/>
      </w:rPr>
    </w:lvl>
    <w:lvl w:ilvl="7" w:tplc="02BA1AA4">
      <w:numFmt w:val="bullet"/>
      <w:lvlText w:val="o"/>
      <w:lvlJc w:val="left"/>
      <w:pPr>
        <w:ind w:left="5400" w:firstLine="0"/>
      </w:pPr>
      <w:rPr>
        <w:rFonts w:ascii="Courier New" w:hAnsi="Courier New" w:cs="Courier New"/>
      </w:rPr>
    </w:lvl>
    <w:lvl w:ilvl="8" w:tplc="5A12FCAE">
      <w:numFmt w:val="bullet"/>
      <w:lvlText w:val=""/>
      <w:lvlJc w:val="left"/>
      <w:pPr>
        <w:ind w:left="6120" w:firstLine="0"/>
      </w:pPr>
      <w:rPr>
        <w:rFonts w:ascii="Wingdings" w:eastAsia="Wingdings" w:hAnsi="Wingdings" w:cs="Wingdings"/>
      </w:rPr>
    </w:lvl>
  </w:abstractNum>
  <w:abstractNum w:abstractNumId="75" w15:restartNumberingAfterBreak="0">
    <w:nsid w:val="61F65404"/>
    <w:multiLevelType w:val="hybridMultilevel"/>
    <w:tmpl w:val="DD78D6E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6" w15:restartNumberingAfterBreak="0">
    <w:nsid w:val="62C73684"/>
    <w:multiLevelType w:val="hybridMultilevel"/>
    <w:tmpl w:val="8BDE5AA0"/>
    <w:lvl w:ilvl="0" w:tplc="04090017">
      <w:start w:val="1"/>
      <w:numFmt w:val="lowerLetter"/>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387046C"/>
    <w:multiLevelType w:val="hybridMultilevel"/>
    <w:tmpl w:val="96A4A9C4"/>
    <w:name w:val="Numbered list 54"/>
    <w:lvl w:ilvl="0" w:tplc="77BA9742">
      <w:numFmt w:val="bullet"/>
      <w:lvlText w:val="-"/>
      <w:lvlJc w:val="left"/>
      <w:pPr>
        <w:ind w:left="786" w:firstLine="0"/>
      </w:pPr>
      <w:rPr>
        <w:rFonts w:ascii="Arial" w:eastAsia="Calibri" w:hAnsi="Arial" w:cs="Arial"/>
      </w:rPr>
    </w:lvl>
    <w:lvl w:ilvl="1" w:tplc="69C4236C">
      <w:numFmt w:val="bullet"/>
      <w:lvlText w:val="o"/>
      <w:lvlJc w:val="left"/>
      <w:pPr>
        <w:ind w:left="1506" w:firstLine="0"/>
      </w:pPr>
      <w:rPr>
        <w:rFonts w:ascii="Courier New" w:hAnsi="Courier New" w:cs="Courier New"/>
      </w:rPr>
    </w:lvl>
    <w:lvl w:ilvl="2" w:tplc="2864E682">
      <w:numFmt w:val="bullet"/>
      <w:lvlText w:val=""/>
      <w:lvlJc w:val="left"/>
      <w:pPr>
        <w:ind w:left="2226" w:firstLine="0"/>
      </w:pPr>
      <w:rPr>
        <w:rFonts w:ascii="Wingdings" w:eastAsia="Wingdings" w:hAnsi="Wingdings" w:cs="Wingdings"/>
      </w:rPr>
    </w:lvl>
    <w:lvl w:ilvl="3" w:tplc="B51ECE06">
      <w:numFmt w:val="bullet"/>
      <w:lvlText w:val=""/>
      <w:lvlJc w:val="left"/>
      <w:pPr>
        <w:ind w:left="2946" w:firstLine="0"/>
      </w:pPr>
      <w:rPr>
        <w:rFonts w:ascii="Symbol" w:hAnsi="Symbol"/>
      </w:rPr>
    </w:lvl>
    <w:lvl w:ilvl="4" w:tplc="72E078E2">
      <w:numFmt w:val="bullet"/>
      <w:lvlText w:val="o"/>
      <w:lvlJc w:val="left"/>
      <w:pPr>
        <w:ind w:left="3666" w:firstLine="0"/>
      </w:pPr>
      <w:rPr>
        <w:rFonts w:ascii="Courier New" w:hAnsi="Courier New" w:cs="Courier New"/>
      </w:rPr>
    </w:lvl>
    <w:lvl w:ilvl="5" w:tplc="E5A0D24A">
      <w:numFmt w:val="bullet"/>
      <w:lvlText w:val=""/>
      <w:lvlJc w:val="left"/>
      <w:pPr>
        <w:ind w:left="4386" w:firstLine="0"/>
      </w:pPr>
      <w:rPr>
        <w:rFonts w:ascii="Wingdings" w:eastAsia="Wingdings" w:hAnsi="Wingdings" w:cs="Wingdings"/>
      </w:rPr>
    </w:lvl>
    <w:lvl w:ilvl="6" w:tplc="00C49F38">
      <w:numFmt w:val="bullet"/>
      <w:lvlText w:val=""/>
      <w:lvlJc w:val="left"/>
      <w:pPr>
        <w:ind w:left="5106" w:firstLine="0"/>
      </w:pPr>
      <w:rPr>
        <w:rFonts w:ascii="Symbol" w:hAnsi="Symbol"/>
      </w:rPr>
    </w:lvl>
    <w:lvl w:ilvl="7" w:tplc="C9DA5A38">
      <w:numFmt w:val="bullet"/>
      <w:lvlText w:val="o"/>
      <w:lvlJc w:val="left"/>
      <w:pPr>
        <w:ind w:left="5826" w:firstLine="0"/>
      </w:pPr>
      <w:rPr>
        <w:rFonts w:ascii="Courier New" w:hAnsi="Courier New" w:cs="Courier New"/>
      </w:rPr>
    </w:lvl>
    <w:lvl w:ilvl="8" w:tplc="9182B3EA">
      <w:numFmt w:val="bullet"/>
      <w:lvlText w:val=""/>
      <w:lvlJc w:val="left"/>
      <w:pPr>
        <w:ind w:left="6546" w:firstLine="0"/>
      </w:pPr>
      <w:rPr>
        <w:rFonts w:ascii="Wingdings" w:eastAsia="Wingdings" w:hAnsi="Wingdings" w:cs="Wingdings"/>
      </w:rPr>
    </w:lvl>
  </w:abstractNum>
  <w:abstractNum w:abstractNumId="78" w15:restartNumberingAfterBreak="0">
    <w:nsid w:val="63A61CF6"/>
    <w:multiLevelType w:val="hybridMultilevel"/>
    <w:tmpl w:val="7CFE7CD4"/>
    <w:name w:val="Numbered list 53"/>
    <w:lvl w:ilvl="0" w:tplc="4D2AA8A8">
      <w:start w:val="1"/>
      <w:numFmt w:val="lowerLetter"/>
      <w:lvlText w:val="%1)"/>
      <w:lvlJc w:val="left"/>
      <w:pPr>
        <w:ind w:left="360" w:firstLine="0"/>
      </w:pPr>
    </w:lvl>
    <w:lvl w:ilvl="1" w:tplc="BB7AB4EE">
      <w:start w:val="1"/>
      <w:numFmt w:val="lowerLetter"/>
      <w:lvlText w:val="%2."/>
      <w:lvlJc w:val="left"/>
      <w:pPr>
        <w:ind w:left="1080" w:firstLine="0"/>
      </w:pPr>
    </w:lvl>
    <w:lvl w:ilvl="2" w:tplc="AD88D768">
      <w:start w:val="1"/>
      <w:numFmt w:val="lowerRoman"/>
      <w:lvlText w:val="%3."/>
      <w:lvlJc w:val="left"/>
      <w:pPr>
        <w:ind w:left="1980" w:firstLine="0"/>
      </w:pPr>
    </w:lvl>
    <w:lvl w:ilvl="3" w:tplc="395A91DC">
      <w:start w:val="1"/>
      <w:numFmt w:val="decimal"/>
      <w:lvlText w:val="%4."/>
      <w:lvlJc w:val="left"/>
      <w:pPr>
        <w:ind w:left="2520" w:firstLine="0"/>
      </w:pPr>
    </w:lvl>
    <w:lvl w:ilvl="4" w:tplc="2C5E7076">
      <w:start w:val="1"/>
      <w:numFmt w:val="lowerLetter"/>
      <w:lvlText w:val="%5."/>
      <w:lvlJc w:val="left"/>
      <w:pPr>
        <w:ind w:left="3240" w:firstLine="0"/>
      </w:pPr>
    </w:lvl>
    <w:lvl w:ilvl="5" w:tplc="D00A85E0">
      <w:start w:val="1"/>
      <w:numFmt w:val="lowerRoman"/>
      <w:lvlText w:val="%6."/>
      <w:lvlJc w:val="left"/>
      <w:pPr>
        <w:ind w:left="4140" w:firstLine="0"/>
      </w:pPr>
    </w:lvl>
    <w:lvl w:ilvl="6" w:tplc="556A388C">
      <w:start w:val="1"/>
      <w:numFmt w:val="decimal"/>
      <w:lvlText w:val="%7."/>
      <w:lvlJc w:val="left"/>
      <w:pPr>
        <w:ind w:left="4680" w:firstLine="0"/>
      </w:pPr>
    </w:lvl>
    <w:lvl w:ilvl="7" w:tplc="DA2AF9C4">
      <w:start w:val="1"/>
      <w:numFmt w:val="lowerLetter"/>
      <w:lvlText w:val="%8."/>
      <w:lvlJc w:val="left"/>
      <w:pPr>
        <w:ind w:left="5400" w:firstLine="0"/>
      </w:pPr>
    </w:lvl>
    <w:lvl w:ilvl="8" w:tplc="765E77EA">
      <w:start w:val="1"/>
      <w:numFmt w:val="lowerRoman"/>
      <w:lvlText w:val="%9."/>
      <w:lvlJc w:val="left"/>
      <w:pPr>
        <w:ind w:left="6300" w:firstLine="0"/>
      </w:pPr>
    </w:lvl>
  </w:abstractNum>
  <w:abstractNum w:abstractNumId="79" w15:restartNumberingAfterBreak="0">
    <w:nsid w:val="668724AC"/>
    <w:multiLevelType w:val="hybridMultilevel"/>
    <w:tmpl w:val="37D2BB2A"/>
    <w:name w:val="Numbered list 49"/>
    <w:lvl w:ilvl="0" w:tplc="C958C8CA">
      <w:numFmt w:val="bullet"/>
      <w:lvlText w:val=""/>
      <w:lvlJc w:val="left"/>
      <w:pPr>
        <w:ind w:left="1800" w:firstLine="0"/>
      </w:pPr>
      <w:rPr>
        <w:rFonts w:ascii="Wingdings" w:hAnsi="Wingdings"/>
        <w:color w:val="365F91"/>
      </w:rPr>
    </w:lvl>
    <w:lvl w:ilvl="1" w:tplc="86AAC4CC">
      <w:numFmt w:val="bullet"/>
      <w:lvlText w:val="o"/>
      <w:lvlJc w:val="left"/>
      <w:pPr>
        <w:ind w:left="2520" w:firstLine="0"/>
      </w:pPr>
      <w:rPr>
        <w:rFonts w:ascii="Courier New" w:hAnsi="Courier New" w:cs="Courier New"/>
      </w:rPr>
    </w:lvl>
    <w:lvl w:ilvl="2" w:tplc="6880899E">
      <w:numFmt w:val="bullet"/>
      <w:lvlText w:val=""/>
      <w:lvlJc w:val="left"/>
      <w:pPr>
        <w:ind w:left="3240" w:firstLine="0"/>
      </w:pPr>
      <w:rPr>
        <w:rFonts w:ascii="Wingdings" w:eastAsia="Wingdings" w:hAnsi="Wingdings" w:cs="Wingdings"/>
      </w:rPr>
    </w:lvl>
    <w:lvl w:ilvl="3" w:tplc="EB90BB78">
      <w:numFmt w:val="bullet"/>
      <w:lvlText w:val=""/>
      <w:lvlJc w:val="left"/>
      <w:pPr>
        <w:ind w:left="3960" w:firstLine="0"/>
      </w:pPr>
      <w:rPr>
        <w:rFonts w:ascii="Symbol" w:hAnsi="Symbol"/>
      </w:rPr>
    </w:lvl>
    <w:lvl w:ilvl="4" w:tplc="946A1842">
      <w:numFmt w:val="bullet"/>
      <w:lvlText w:val="o"/>
      <w:lvlJc w:val="left"/>
      <w:pPr>
        <w:ind w:left="4680" w:firstLine="0"/>
      </w:pPr>
      <w:rPr>
        <w:rFonts w:ascii="Courier New" w:hAnsi="Courier New" w:cs="Courier New"/>
      </w:rPr>
    </w:lvl>
    <w:lvl w:ilvl="5" w:tplc="FE72DF6A">
      <w:numFmt w:val="bullet"/>
      <w:lvlText w:val=""/>
      <w:lvlJc w:val="left"/>
      <w:pPr>
        <w:ind w:left="5400" w:firstLine="0"/>
      </w:pPr>
      <w:rPr>
        <w:rFonts w:ascii="Wingdings" w:eastAsia="Wingdings" w:hAnsi="Wingdings" w:cs="Wingdings"/>
      </w:rPr>
    </w:lvl>
    <w:lvl w:ilvl="6" w:tplc="898A120A">
      <w:numFmt w:val="bullet"/>
      <w:lvlText w:val=""/>
      <w:lvlJc w:val="left"/>
      <w:pPr>
        <w:ind w:left="6120" w:firstLine="0"/>
      </w:pPr>
      <w:rPr>
        <w:rFonts w:ascii="Symbol" w:hAnsi="Symbol"/>
      </w:rPr>
    </w:lvl>
    <w:lvl w:ilvl="7" w:tplc="7B387372">
      <w:numFmt w:val="bullet"/>
      <w:lvlText w:val="o"/>
      <w:lvlJc w:val="left"/>
      <w:pPr>
        <w:ind w:left="6840" w:firstLine="0"/>
      </w:pPr>
      <w:rPr>
        <w:rFonts w:ascii="Courier New" w:hAnsi="Courier New" w:cs="Courier New"/>
      </w:rPr>
    </w:lvl>
    <w:lvl w:ilvl="8" w:tplc="64300DFE">
      <w:numFmt w:val="bullet"/>
      <w:lvlText w:val=""/>
      <w:lvlJc w:val="left"/>
      <w:pPr>
        <w:ind w:left="7560" w:firstLine="0"/>
      </w:pPr>
      <w:rPr>
        <w:rFonts w:ascii="Wingdings" w:eastAsia="Wingdings" w:hAnsi="Wingdings" w:cs="Wingdings"/>
      </w:rPr>
    </w:lvl>
  </w:abstractNum>
  <w:abstractNum w:abstractNumId="80" w15:restartNumberingAfterBreak="0">
    <w:nsid w:val="66F47744"/>
    <w:multiLevelType w:val="hybridMultilevel"/>
    <w:tmpl w:val="B9B26BC4"/>
    <w:lvl w:ilvl="0" w:tplc="0418001B">
      <w:start w:val="1"/>
      <w:numFmt w:val="lowerRoman"/>
      <w:lvlText w:val="%1."/>
      <w:lvlJc w:val="right"/>
      <w:pPr>
        <w:ind w:left="3408" w:hanging="360"/>
      </w:pPr>
    </w:lvl>
    <w:lvl w:ilvl="1" w:tplc="04180019" w:tentative="1">
      <w:start w:val="1"/>
      <w:numFmt w:val="lowerLetter"/>
      <w:lvlText w:val="%2."/>
      <w:lvlJc w:val="left"/>
      <w:pPr>
        <w:ind w:left="4128" w:hanging="360"/>
      </w:pPr>
    </w:lvl>
    <w:lvl w:ilvl="2" w:tplc="0418001B" w:tentative="1">
      <w:start w:val="1"/>
      <w:numFmt w:val="lowerRoman"/>
      <w:lvlText w:val="%3."/>
      <w:lvlJc w:val="right"/>
      <w:pPr>
        <w:ind w:left="4848" w:hanging="180"/>
      </w:pPr>
    </w:lvl>
    <w:lvl w:ilvl="3" w:tplc="0418000F" w:tentative="1">
      <w:start w:val="1"/>
      <w:numFmt w:val="decimal"/>
      <w:lvlText w:val="%4."/>
      <w:lvlJc w:val="left"/>
      <w:pPr>
        <w:ind w:left="5568" w:hanging="360"/>
      </w:pPr>
    </w:lvl>
    <w:lvl w:ilvl="4" w:tplc="04180019" w:tentative="1">
      <w:start w:val="1"/>
      <w:numFmt w:val="lowerLetter"/>
      <w:lvlText w:val="%5."/>
      <w:lvlJc w:val="left"/>
      <w:pPr>
        <w:ind w:left="6288" w:hanging="360"/>
      </w:pPr>
    </w:lvl>
    <w:lvl w:ilvl="5" w:tplc="0418001B" w:tentative="1">
      <w:start w:val="1"/>
      <w:numFmt w:val="lowerRoman"/>
      <w:lvlText w:val="%6."/>
      <w:lvlJc w:val="right"/>
      <w:pPr>
        <w:ind w:left="7008" w:hanging="180"/>
      </w:pPr>
    </w:lvl>
    <w:lvl w:ilvl="6" w:tplc="0418000F" w:tentative="1">
      <w:start w:val="1"/>
      <w:numFmt w:val="decimal"/>
      <w:lvlText w:val="%7."/>
      <w:lvlJc w:val="left"/>
      <w:pPr>
        <w:ind w:left="7728" w:hanging="360"/>
      </w:pPr>
    </w:lvl>
    <w:lvl w:ilvl="7" w:tplc="04180019" w:tentative="1">
      <w:start w:val="1"/>
      <w:numFmt w:val="lowerLetter"/>
      <w:lvlText w:val="%8."/>
      <w:lvlJc w:val="left"/>
      <w:pPr>
        <w:ind w:left="8448" w:hanging="360"/>
      </w:pPr>
    </w:lvl>
    <w:lvl w:ilvl="8" w:tplc="0418001B" w:tentative="1">
      <w:start w:val="1"/>
      <w:numFmt w:val="lowerRoman"/>
      <w:lvlText w:val="%9."/>
      <w:lvlJc w:val="right"/>
      <w:pPr>
        <w:ind w:left="9168" w:hanging="180"/>
      </w:pPr>
    </w:lvl>
  </w:abstractNum>
  <w:abstractNum w:abstractNumId="81" w15:restartNumberingAfterBreak="0">
    <w:nsid w:val="6A0F091C"/>
    <w:multiLevelType w:val="hybridMultilevel"/>
    <w:tmpl w:val="2BA4A8B0"/>
    <w:name w:val="Numbered list 63"/>
    <w:lvl w:ilvl="0" w:tplc="09ECE0FC">
      <w:numFmt w:val="bullet"/>
      <w:lvlText w:val=""/>
      <w:lvlJc w:val="left"/>
      <w:pPr>
        <w:ind w:left="360" w:firstLine="0"/>
      </w:pPr>
      <w:rPr>
        <w:rFonts w:ascii="Wingdings" w:hAnsi="Wingdings"/>
      </w:rPr>
    </w:lvl>
    <w:lvl w:ilvl="1" w:tplc="E2986954">
      <w:numFmt w:val="bullet"/>
      <w:lvlText w:val="o"/>
      <w:lvlJc w:val="left"/>
      <w:pPr>
        <w:ind w:left="1080" w:firstLine="0"/>
      </w:pPr>
      <w:rPr>
        <w:rFonts w:ascii="Courier New" w:hAnsi="Courier New" w:cs="Courier New"/>
      </w:rPr>
    </w:lvl>
    <w:lvl w:ilvl="2" w:tplc="4B763C74">
      <w:numFmt w:val="bullet"/>
      <w:lvlText w:val=""/>
      <w:lvlJc w:val="left"/>
      <w:pPr>
        <w:ind w:left="1800" w:firstLine="0"/>
      </w:pPr>
      <w:rPr>
        <w:rFonts w:ascii="Wingdings" w:eastAsia="Wingdings" w:hAnsi="Wingdings" w:cs="Wingdings"/>
      </w:rPr>
    </w:lvl>
    <w:lvl w:ilvl="3" w:tplc="B9D81992">
      <w:numFmt w:val="bullet"/>
      <w:lvlText w:val=""/>
      <w:lvlJc w:val="left"/>
      <w:pPr>
        <w:ind w:left="2520" w:firstLine="0"/>
      </w:pPr>
      <w:rPr>
        <w:rFonts w:ascii="Symbol" w:hAnsi="Symbol"/>
      </w:rPr>
    </w:lvl>
    <w:lvl w:ilvl="4" w:tplc="6C00DA5E">
      <w:numFmt w:val="bullet"/>
      <w:lvlText w:val="o"/>
      <w:lvlJc w:val="left"/>
      <w:pPr>
        <w:ind w:left="3240" w:firstLine="0"/>
      </w:pPr>
      <w:rPr>
        <w:rFonts w:ascii="Courier New" w:hAnsi="Courier New" w:cs="Courier New"/>
      </w:rPr>
    </w:lvl>
    <w:lvl w:ilvl="5" w:tplc="EFE81DC0">
      <w:numFmt w:val="bullet"/>
      <w:lvlText w:val=""/>
      <w:lvlJc w:val="left"/>
      <w:pPr>
        <w:ind w:left="3960" w:firstLine="0"/>
      </w:pPr>
      <w:rPr>
        <w:rFonts w:ascii="Wingdings" w:eastAsia="Wingdings" w:hAnsi="Wingdings" w:cs="Wingdings"/>
      </w:rPr>
    </w:lvl>
    <w:lvl w:ilvl="6" w:tplc="99F86DF6">
      <w:numFmt w:val="bullet"/>
      <w:lvlText w:val=""/>
      <w:lvlJc w:val="left"/>
      <w:pPr>
        <w:ind w:left="4680" w:firstLine="0"/>
      </w:pPr>
      <w:rPr>
        <w:rFonts w:ascii="Symbol" w:hAnsi="Symbol"/>
      </w:rPr>
    </w:lvl>
    <w:lvl w:ilvl="7" w:tplc="E85CCA50">
      <w:numFmt w:val="bullet"/>
      <w:lvlText w:val="o"/>
      <w:lvlJc w:val="left"/>
      <w:pPr>
        <w:ind w:left="5400" w:firstLine="0"/>
      </w:pPr>
      <w:rPr>
        <w:rFonts w:ascii="Courier New" w:hAnsi="Courier New" w:cs="Courier New"/>
      </w:rPr>
    </w:lvl>
    <w:lvl w:ilvl="8" w:tplc="F07EAB52">
      <w:numFmt w:val="bullet"/>
      <w:lvlText w:val=""/>
      <w:lvlJc w:val="left"/>
      <w:pPr>
        <w:ind w:left="6120" w:firstLine="0"/>
      </w:pPr>
      <w:rPr>
        <w:rFonts w:ascii="Wingdings" w:eastAsia="Wingdings" w:hAnsi="Wingdings" w:cs="Wingdings"/>
      </w:rPr>
    </w:lvl>
  </w:abstractNum>
  <w:abstractNum w:abstractNumId="82" w15:restartNumberingAfterBreak="0">
    <w:nsid w:val="6AF92B4B"/>
    <w:multiLevelType w:val="hybridMultilevel"/>
    <w:tmpl w:val="1AB85228"/>
    <w:name w:val="Numbered list 70"/>
    <w:lvl w:ilvl="0" w:tplc="4524F68E">
      <w:numFmt w:val="bullet"/>
      <w:lvlText w:val=""/>
      <w:lvlJc w:val="left"/>
      <w:pPr>
        <w:ind w:left="360" w:firstLine="0"/>
      </w:pPr>
      <w:rPr>
        <w:rFonts w:ascii="Symbol" w:hAnsi="Symbol"/>
      </w:rPr>
    </w:lvl>
    <w:lvl w:ilvl="1" w:tplc="683ADD44">
      <w:numFmt w:val="bullet"/>
      <w:lvlText w:val="o"/>
      <w:lvlJc w:val="left"/>
      <w:pPr>
        <w:ind w:left="1080" w:firstLine="0"/>
      </w:pPr>
      <w:rPr>
        <w:rFonts w:ascii="Courier New" w:hAnsi="Courier New" w:cs="Courier New"/>
      </w:rPr>
    </w:lvl>
    <w:lvl w:ilvl="2" w:tplc="1AEEA576">
      <w:numFmt w:val="bullet"/>
      <w:lvlText w:val=""/>
      <w:lvlJc w:val="left"/>
      <w:pPr>
        <w:ind w:left="1800" w:firstLine="0"/>
      </w:pPr>
      <w:rPr>
        <w:rFonts w:ascii="Wingdings" w:eastAsia="Wingdings" w:hAnsi="Wingdings" w:cs="Wingdings"/>
      </w:rPr>
    </w:lvl>
    <w:lvl w:ilvl="3" w:tplc="11706476">
      <w:numFmt w:val="bullet"/>
      <w:lvlText w:val=""/>
      <w:lvlJc w:val="left"/>
      <w:pPr>
        <w:ind w:left="2520" w:firstLine="0"/>
      </w:pPr>
      <w:rPr>
        <w:rFonts w:ascii="Symbol" w:hAnsi="Symbol"/>
      </w:rPr>
    </w:lvl>
    <w:lvl w:ilvl="4" w:tplc="6DA4A0A8">
      <w:numFmt w:val="bullet"/>
      <w:lvlText w:val="o"/>
      <w:lvlJc w:val="left"/>
      <w:pPr>
        <w:ind w:left="3240" w:firstLine="0"/>
      </w:pPr>
      <w:rPr>
        <w:rFonts w:ascii="Courier New" w:hAnsi="Courier New" w:cs="Courier New"/>
      </w:rPr>
    </w:lvl>
    <w:lvl w:ilvl="5" w:tplc="CAB88596">
      <w:numFmt w:val="bullet"/>
      <w:lvlText w:val=""/>
      <w:lvlJc w:val="left"/>
      <w:pPr>
        <w:ind w:left="3960" w:firstLine="0"/>
      </w:pPr>
      <w:rPr>
        <w:rFonts w:ascii="Wingdings" w:eastAsia="Wingdings" w:hAnsi="Wingdings" w:cs="Wingdings"/>
      </w:rPr>
    </w:lvl>
    <w:lvl w:ilvl="6" w:tplc="6D48BB36">
      <w:numFmt w:val="bullet"/>
      <w:lvlText w:val=""/>
      <w:lvlJc w:val="left"/>
      <w:pPr>
        <w:ind w:left="4680" w:firstLine="0"/>
      </w:pPr>
      <w:rPr>
        <w:rFonts w:ascii="Symbol" w:hAnsi="Symbol"/>
      </w:rPr>
    </w:lvl>
    <w:lvl w:ilvl="7" w:tplc="B7CE0FEC">
      <w:numFmt w:val="bullet"/>
      <w:lvlText w:val="o"/>
      <w:lvlJc w:val="left"/>
      <w:pPr>
        <w:ind w:left="5400" w:firstLine="0"/>
      </w:pPr>
      <w:rPr>
        <w:rFonts w:ascii="Courier New" w:hAnsi="Courier New" w:cs="Courier New"/>
      </w:rPr>
    </w:lvl>
    <w:lvl w:ilvl="8" w:tplc="1E0C155E">
      <w:numFmt w:val="bullet"/>
      <w:lvlText w:val=""/>
      <w:lvlJc w:val="left"/>
      <w:pPr>
        <w:ind w:left="6120" w:firstLine="0"/>
      </w:pPr>
      <w:rPr>
        <w:rFonts w:ascii="Wingdings" w:eastAsia="Wingdings" w:hAnsi="Wingdings" w:cs="Wingdings"/>
      </w:rPr>
    </w:lvl>
  </w:abstractNum>
  <w:abstractNum w:abstractNumId="83" w15:restartNumberingAfterBreak="0">
    <w:nsid w:val="6B363F8B"/>
    <w:multiLevelType w:val="hybridMultilevel"/>
    <w:tmpl w:val="DA7E9C2E"/>
    <w:name w:val="Numbered list 12"/>
    <w:lvl w:ilvl="0" w:tplc="06BE11FC">
      <w:numFmt w:val="bullet"/>
      <w:lvlText w:val=""/>
      <w:lvlJc w:val="left"/>
      <w:pPr>
        <w:ind w:left="360" w:firstLine="0"/>
      </w:pPr>
      <w:rPr>
        <w:rFonts w:ascii="Wingdings" w:hAnsi="Wingdings"/>
      </w:rPr>
    </w:lvl>
    <w:lvl w:ilvl="1" w:tplc="54FCD2E2">
      <w:numFmt w:val="bullet"/>
      <w:lvlText w:val="o"/>
      <w:lvlJc w:val="left"/>
      <w:pPr>
        <w:ind w:left="1080" w:firstLine="0"/>
      </w:pPr>
      <w:rPr>
        <w:rFonts w:ascii="Courier New" w:hAnsi="Courier New" w:cs="Courier New"/>
      </w:rPr>
    </w:lvl>
    <w:lvl w:ilvl="2" w:tplc="D66CA3CA">
      <w:numFmt w:val="bullet"/>
      <w:lvlText w:val=""/>
      <w:lvlJc w:val="left"/>
      <w:pPr>
        <w:ind w:left="1800" w:firstLine="0"/>
      </w:pPr>
      <w:rPr>
        <w:rFonts w:ascii="Wingdings" w:eastAsia="Wingdings" w:hAnsi="Wingdings" w:cs="Wingdings"/>
      </w:rPr>
    </w:lvl>
    <w:lvl w:ilvl="3" w:tplc="2DC8DFF6">
      <w:numFmt w:val="bullet"/>
      <w:lvlText w:val=""/>
      <w:lvlJc w:val="left"/>
      <w:pPr>
        <w:ind w:left="2520" w:firstLine="0"/>
      </w:pPr>
      <w:rPr>
        <w:rFonts w:ascii="Symbol" w:hAnsi="Symbol"/>
      </w:rPr>
    </w:lvl>
    <w:lvl w:ilvl="4" w:tplc="60ECC65C">
      <w:numFmt w:val="bullet"/>
      <w:lvlText w:val="o"/>
      <w:lvlJc w:val="left"/>
      <w:pPr>
        <w:ind w:left="3240" w:firstLine="0"/>
      </w:pPr>
      <w:rPr>
        <w:rFonts w:ascii="Courier New" w:hAnsi="Courier New" w:cs="Courier New"/>
      </w:rPr>
    </w:lvl>
    <w:lvl w:ilvl="5" w:tplc="7568A29C">
      <w:numFmt w:val="bullet"/>
      <w:lvlText w:val=""/>
      <w:lvlJc w:val="left"/>
      <w:pPr>
        <w:ind w:left="3960" w:firstLine="0"/>
      </w:pPr>
      <w:rPr>
        <w:rFonts w:ascii="Wingdings" w:eastAsia="Wingdings" w:hAnsi="Wingdings" w:cs="Wingdings"/>
      </w:rPr>
    </w:lvl>
    <w:lvl w:ilvl="6" w:tplc="D640D6CA">
      <w:numFmt w:val="bullet"/>
      <w:lvlText w:val=""/>
      <w:lvlJc w:val="left"/>
      <w:pPr>
        <w:ind w:left="4680" w:firstLine="0"/>
      </w:pPr>
      <w:rPr>
        <w:rFonts w:ascii="Symbol" w:hAnsi="Symbol"/>
      </w:rPr>
    </w:lvl>
    <w:lvl w:ilvl="7" w:tplc="B34626E6">
      <w:numFmt w:val="bullet"/>
      <w:lvlText w:val="o"/>
      <w:lvlJc w:val="left"/>
      <w:pPr>
        <w:ind w:left="5400" w:firstLine="0"/>
      </w:pPr>
      <w:rPr>
        <w:rFonts w:ascii="Courier New" w:hAnsi="Courier New" w:cs="Courier New"/>
      </w:rPr>
    </w:lvl>
    <w:lvl w:ilvl="8" w:tplc="BF7EF238">
      <w:numFmt w:val="bullet"/>
      <w:lvlText w:val=""/>
      <w:lvlJc w:val="left"/>
      <w:pPr>
        <w:ind w:left="6120" w:firstLine="0"/>
      </w:pPr>
      <w:rPr>
        <w:rFonts w:ascii="Wingdings" w:eastAsia="Wingdings" w:hAnsi="Wingdings" w:cs="Wingdings"/>
      </w:rPr>
    </w:lvl>
  </w:abstractNum>
  <w:abstractNum w:abstractNumId="84" w15:restartNumberingAfterBreak="0">
    <w:nsid w:val="6B6F626F"/>
    <w:multiLevelType w:val="hybridMultilevel"/>
    <w:tmpl w:val="56B8278E"/>
    <w:lvl w:ilvl="0" w:tplc="7780E980">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5" w15:restartNumberingAfterBreak="0">
    <w:nsid w:val="6C1774BC"/>
    <w:multiLevelType w:val="hybridMultilevel"/>
    <w:tmpl w:val="24A68048"/>
    <w:name w:val="Numbered list 5"/>
    <w:lvl w:ilvl="0" w:tplc="DC508AAC">
      <w:start w:val="1"/>
      <w:numFmt w:val="decimal"/>
      <w:lvlText w:val="%1."/>
      <w:lvlJc w:val="left"/>
      <w:pPr>
        <w:ind w:left="360" w:firstLine="0"/>
      </w:pPr>
    </w:lvl>
    <w:lvl w:ilvl="1" w:tplc="8B40BF32">
      <w:start w:val="1"/>
      <w:numFmt w:val="lowerLetter"/>
      <w:lvlText w:val="%2."/>
      <w:lvlJc w:val="left"/>
      <w:pPr>
        <w:ind w:left="1080" w:firstLine="0"/>
      </w:pPr>
    </w:lvl>
    <w:lvl w:ilvl="2" w:tplc="83780F78">
      <w:start w:val="1"/>
      <w:numFmt w:val="lowerRoman"/>
      <w:lvlText w:val="%3."/>
      <w:lvlJc w:val="left"/>
      <w:pPr>
        <w:ind w:left="1980" w:firstLine="0"/>
      </w:pPr>
    </w:lvl>
    <w:lvl w:ilvl="3" w:tplc="F04C4F9E">
      <w:start w:val="1"/>
      <w:numFmt w:val="decimal"/>
      <w:lvlText w:val="%4."/>
      <w:lvlJc w:val="left"/>
      <w:pPr>
        <w:ind w:left="2520" w:firstLine="0"/>
      </w:pPr>
    </w:lvl>
    <w:lvl w:ilvl="4" w:tplc="DB12BB92">
      <w:start w:val="1"/>
      <w:numFmt w:val="lowerLetter"/>
      <w:lvlText w:val="%5."/>
      <w:lvlJc w:val="left"/>
      <w:pPr>
        <w:ind w:left="3240" w:firstLine="0"/>
      </w:pPr>
    </w:lvl>
    <w:lvl w:ilvl="5" w:tplc="7B0A912E">
      <w:start w:val="1"/>
      <w:numFmt w:val="lowerRoman"/>
      <w:lvlText w:val="%6."/>
      <w:lvlJc w:val="left"/>
      <w:pPr>
        <w:ind w:left="4140" w:firstLine="0"/>
      </w:pPr>
    </w:lvl>
    <w:lvl w:ilvl="6" w:tplc="3E580988">
      <w:start w:val="1"/>
      <w:numFmt w:val="decimal"/>
      <w:lvlText w:val="%7."/>
      <w:lvlJc w:val="left"/>
      <w:pPr>
        <w:ind w:left="4680" w:firstLine="0"/>
      </w:pPr>
    </w:lvl>
    <w:lvl w:ilvl="7" w:tplc="217CFE72">
      <w:start w:val="1"/>
      <w:numFmt w:val="lowerLetter"/>
      <w:lvlText w:val="%8."/>
      <w:lvlJc w:val="left"/>
      <w:pPr>
        <w:ind w:left="5400" w:firstLine="0"/>
      </w:pPr>
    </w:lvl>
    <w:lvl w:ilvl="8" w:tplc="E444978A">
      <w:start w:val="1"/>
      <w:numFmt w:val="lowerRoman"/>
      <w:lvlText w:val="%9."/>
      <w:lvlJc w:val="left"/>
      <w:pPr>
        <w:ind w:left="6300" w:firstLine="0"/>
      </w:pPr>
    </w:lvl>
  </w:abstractNum>
  <w:abstractNum w:abstractNumId="86" w15:restartNumberingAfterBreak="0">
    <w:nsid w:val="6C360F98"/>
    <w:multiLevelType w:val="hybridMultilevel"/>
    <w:tmpl w:val="E14477A2"/>
    <w:name w:val="Numbered list 77"/>
    <w:lvl w:ilvl="0" w:tplc="0EA2AE78">
      <w:numFmt w:val="bullet"/>
      <w:lvlText w:val=""/>
      <w:lvlJc w:val="left"/>
      <w:pPr>
        <w:ind w:left="360" w:firstLine="0"/>
      </w:pPr>
      <w:rPr>
        <w:rFonts w:ascii="Wingdings" w:hAnsi="Wingdings"/>
        <w:color w:val="002060"/>
      </w:rPr>
    </w:lvl>
    <w:lvl w:ilvl="1" w:tplc="E094156A">
      <w:numFmt w:val="bullet"/>
      <w:lvlText w:val="o"/>
      <w:lvlJc w:val="left"/>
      <w:pPr>
        <w:ind w:left="1080" w:firstLine="0"/>
      </w:pPr>
      <w:rPr>
        <w:rFonts w:ascii="Courier New" w:hAnsi="Courier New" w:cs="Courier New"/>
      </w:rPr>
    </w:lvl>
    <w:lvl w:ilvl="2" w:tplc="EF868442">
      <w:numFmt w:val="bullet"/>
      <w:lvlText w:val=""/>
      <w:lvlJc w:val="left"/>
      <w:pPr>
        <w:ind w:left="1800" w:firstLine="0"/>
      </w:pPr>
      <w:rPr>
        <w:rFonts w:ascii="Wingdings" w:eastAsia="Wingdings" w:hAnsi="Wingdings" w:cs="Wingdings"/>
      </w:rPr>
    </w:lvl>
    <w:lvl w:ilvl="3" w:tplc="6B32F428">
      <w:numFmt w:val="bullet"/>
      <w:lvlText w:val=""/>
      <w:lvlJc w:val="left"/>
      <w:pPr>
        <w:ind w:left="2520" w:firstLine="0"/>
      </w:pPr>
      <w:rPr>
        <w:rFonts w:ascii="Symbol" w:hAnsi="Symbol"/>
      </w:rPr>
    </w:lvl>
    <w:lvl w:ilvl="4" w:tplc="6256F442">
      <w:numFmt w:val="bullet"/>
      <w:lvlText w:val="o"/>
      <w:lvlJc w:val="left"/>
      <w:pPr>
        <w:ind w:left="3240" w:firstLine="0"/>
      </w:pPr>
      <w:rPr>
        <w:rFonts w:ascii="Courier New" w:hAnsi="Courier New" w:cs="Courier New"/>
      </w:rPr>
    </w:lvl>
    <w:lvl w:ilvl="5" w:tplc="0B84160C">
      <w:numFmt w:val="bullet"/>
      <w:lvlText w:val=""/>
      <w:lvlJc w:val="left"/>
      <w:pPr>
        <w:ind w:left="3960" w:firstLine="0"/>
      </w:pPr>
      <w:rPr>
        <w:rFonts w:ascii="Wingdings" w:eastAsia="Wingdings" w:hAnsi="Wingdings" w:cs="Wingdings"/>
      </w:rPr>
    </w:lvl>
    <w:lvl w:ilvl="6" w:tplc="1C14B092">
      <w:numFmt w:val="bullet"/>
      <w:lvlText w:val=""/>
      <w:lvlJc w:val="left"/>
      <w:pPr>
        <w:ind w:left="4680" w:firstLine="0"/>
      </w:pPr>
      <w:rPr>
        <w:rFonts w:ascii="Symbol" w:hAnsi="Symbol"/>
      </w:rPr>
    </w:lvl>
    <w:lvl w:ilvl="7" w:tplc="7F04413C">
      <w:numFmt w:val="bullet"/>
      <w:lvlText w:val="o"/>
      <w:lvlJc w:val="left"/>
      <w:pPr>
        <w:ind w:left="5400" w:firstLine="0"/>
      </w:pPr>
      <w:rPr>
        <w:rFonts w:ascii="Courier New" w:hAnsi="Courier New" w:cs="Courier New"/>
      </w:rPr>
    </w:lvl>
    <w:lvl w:ilvl="8" w:tplc="21201674">
      <w:numFmt w:val="bullet"/>
      <w:lvlText w:val=""/>
      <w:lvlJc w:val="left"/>
      <w:pPr>
        <w:ind w:left="6120" w:firstLine="0"/>
      </w:pPr>
      <w:rPr>
        <w:rFonts w:ascii="Wingdings" w:eastAsia="Wingdings" w:hAnsi="Wingdings" w:cs="Wingdings"/>
      </w:rPr>
    </w:lvl>
  </w:abstractNum>
  <w:abstractNum w:abstractNumId="87" w15:restartNumberingAfterBreak="0">
    <w:nsid w:val="6C4B3550"/>
    <w:multiLevelType w:val="hybridMultilevel"/>
    <w:tmpl w:val="EB56DF3C"/>
    <w:name w:val="Numbered list 68"/>
    <w:lvl w:ilvl="0" w:tplc="98846A8A">
      <w:start w:val="1"/>
      <w:numFmt w:val="decimal"/>
      <w:lvlText w:val="%1."/>
      <w:lvlJc w:val="left"/>
      <w:pPr>
        <w:ind w:left="0" w:firstLine="0"/>
      </w:pPr>
      <w:rPr>
        <w:color w:val="auto"/>
      </w:rPr>
    </w:lvl>
    <w:lvl w:ilvl="1" w:tplc="95DEFFD6">
      <w:numFmt w:val="bullet"/>
      <w:lvlText w:val="o"/>
      <w:lvlJc w:val="left"/>
      <w:pPr>
        <w:ind w:left="1080" w:firstLine="0"/>
      </w:pPr>
      <w:rPr>
        <w:rFonts w:ascii="Courier New" w:hAnsi="Courier New" w:cs="Courier New"/>
      </w:rPr>
    </w:lvl>
    <w:lvl w:ilvl="2" w:tplc="650AAADA">
      <w:numFmt w:val="bullet"/>
      <w:lvlText w:val=""/>
      <w:lvlJc w:val="left"/>
      <w:pPr>
        <w:ind w:left="1800" w:firstLine="0"/>
      </w:pPr>
      <w:rPr>
        <w:rFonts w:ascii="Wingdings" w:eastAsia="Wingdings" w:hAnsi="Wingdings" w:cs="Wingdings"/>
      </w:rPr>
    </w:lvl>
    <w:lvl w:ilvl="3" w:tplc="FC7EFC56">
      <w:numFmt w:val="bullet"/>
      <w:lvlText w:val=""/>
      <w:lvlJc w:val="left"/>
      <w:pPr>
        <w:ind w:left="2520" w:firstLine="0"/>
      </w:pPr>
      <w:rPr>
        <w:rFonts w:ascii="Symbol" w:hAnsi="Symbol"/>
      </w:rPr>
    </w:lvl>
    <w:lvl w:ilvl="4" w:tplc="F69A220A">
      <w:numFmt w:val="bullet"/>
      <w:lvlText w:val="o"/>
      <w:lvlJc w:val="left"/>
      <w:pPr>
        <w:ind w:left="3240" w:firstLine="0"/>
      </w:pPr>
      <w:rPr>
        <w:rFonts w:ascii="Courier New" w:hAnsi="Courier New" w:cs="Courier New"/>
      </w:rPr>
    </w:lvl>
    <w:lvl w:ilvl="5" w:tplc="3948DC80">
      <w:numFmt w:val="bullet"/>
      <w:lvlText w:val=""/>
      <w:lvlJc w:val="left"/>
      <w:pPr>
        <w:ind w:left="3960" w:firstLine="0"/>
      </w:pPr>
      <w:rPr>
        <w:rFonts w:ascii="Wingdings" w:eastAsia="Wingdings" w:hAnsi="Wingdings" w:cs="Wingdings"/>
      </w:rPr>
    </w:lvl>
    <w:lvl w:ilvl="6" w:tplc="CE2C1648">
      <w:numFmt w:val="bullet"/>
      <w:lvlText w:val=""/>
      <w:lvlJc w:val="left"/>
      <w:pPr>
        <w:ind w:left="4680" w:firstLine="0"/>
      </w:pPr>
      <w:rPr>
        <w:rFonts w:ascii="Symbol" w:hAnsi="Symbol"/>
      </w:rPr>
    </w:lvl>
    <w:lvl w:ilvl="7" w:tplc="2DF0B96E">
      <w:numFmt w:val="bullet"/>
      <w:lvlText w:val="o"/>
      <w:lvlJc w:val="left"/>
      <w:pPr>
        <w:ind w:left="5400" w:firstLine="0"/>
      </w:pPr>
      <w:rPr>
        <w:rFonts w:ascii="Courier New" w:hAnsi="Courier New" w:cs="Courier New"/>
      </w:rPr>
    </w:lvl>
    <w:lvl w:ilvl="8" w:tplc="4DB45D50">
      <w:numFmt w:val="bullet"/>
      <w:lvlText w:val=""/>
      <w:lvlJc w:val="left"/>
      <w:pPr>
        <w:ind w:left="6120" w:firstLine="0"/>
      </w:pPr>
      <w:rPr>
        <w:rFonts w:ascii="Wingdings" w:eastAsia="Wingdings" w:hAnsi="Wingdings" w:cs="Wingdings"/>
      </w:rPr>
    </w:lvl>
  </w:abstractNum>
  <w:abstractNum w:abstractNumId="88" w15:restartNumberingAfterBreak="0">
    <w:nsid w:val="6CC21E6E"/>
    <w:multiLevelType w:val="hybridMultilevel"/>
    <w:tmpl w:val="1976339C"/>
    <w:name w:val="Numbered list 28"/>
    <w:lvl w:ilvl="0" w:tplc="3D4E4028">
      <w:numFmt w:val="bullet"/>
      <w:lvlText w:val=""/>
      <w:lvlJc w:val="left"/>
      <w:pPr>
        <w:ind w:left="1080" w:firstLine="0"/>
      </w:pPr>
      <w:rPr>
        <w:rFonts w:ascii="Wingdings" w:hAnsi="Wingdings"/>
      </w:rPr>
    </w:lvl>
    <w:lvl w:ilvl="1" w:tplc="A67A1DB8">
      <w:numFmt w:val="bullet"/>
      <w:lvlText w:val="o"/>
      <w:lvlJc w:val="left"/>
      <w:pPr>
        <w:ind w:left="1800" w:firstLine="0"/>
      </w:pPr>
      <w:rPr>
        <w:rFonts w:ascii="Courier New" w:hAnsi="Courier New" w:cs="Courier New"/>
      </w:rPr>
    </w:lvl>
    <w:lvl w:ilvl="2" w:tplc="99968C16">
      <w:numFmt w:val="bullet"/>
      <w:lvlText w:val=""/>
      <w:lvlJc w:val="left"/>
      <w:pPr>
        <w:ind w:left="2520" w:firstLine="0"/>
      </w:pPr>
      <w:rPr>
        <w:rFonts w:ascii="Wingdings" w:eastAsia="Wingdings" w:hAnsi="Wingdings" w:cs="Wingdings"/>
      </w:rPr>
    </w:lvl>
    <w:lvl w:ilvl="3" w:tplc="C97E6326">
      <w:numFmt w:val="bullet"/>
      <w:lvlText w:val=""/>
      <w:lvlJc w:val="left"/>
      <w:pPr>
        <w:ind w:left="3240" w:firstLine="0"/>
      </w:pPr>
      <w:rPr>
        <w:rFonts w:ascii="Symbol" w:hAnsi="Symbol"/>
      </w:rPr>
    </w:lvl>
    <w:lvl w:ilvl="4" w:tplc="40AA4CC0">
      <w:numFmt w:val="bullet"/>
      <w:lvlText w:val="o"/>
      <w:lvlJc w:val="left"/>
      <w:pPr>
        <w:ind w:left="3960" w:firstLine="0"/>
      </w:pPr>
      <w:rPr>
        <w:rFonts w:ascii="Courier New" w:hAnsi="Courier New" w:cs="Courier New"/>
      </w:rPr>
    </w:lvl>
    <w:lvl w:ilvl="5" w:tplc="B610F170">
      <w:numFmt w:val="bullet"/>
      <w:lvlText w:val=""/>
      <w:lvlJc w:val="left"/>
      <w:pPr>
        <w:ind w:left="4680" w:firstLine="0"/>
      </w:pPr>
      <w:rPr>
        <w:rFonts w:ascii="Wingdings" w:eastAsia="Wingdings" w:hAnsi="Wingdings" w:cs="Wingdings"/>
      </w:rPr>
    </w:lvl>
    <w:lvl w:ilvl="6" w:tplc="209C494A">
      <w:numFmt w:val="bullet"/>
      <w:lvlText w:val=""/>
      <w:lvlJc w:val="left"/>
      <w:pPr>
        <w:ind w:left="5400" w:firstLine="0"/>
      </w:pPr>
      <w:rPr>
        <w:rFonts w:ascii="Symbol" w:hAnsi="Symbol"/>
      </w:rPr>
    </w:lvl>
    <w:lvl w:ilvl="7" w:tplc="F5683CAA">
      <w:numFmt w:val="bullet"/>
      <w:lvlText w:val="o"/>
      <w:lvlJc w:val="left"/>
      <w:pPr>
        <w:ind w:left="6120" w:firstLine="0"/>
      </w:pPr>
      <w:rPr>
        <w:rFonts w:ascii="Courier New" w:hAnsi="Courier New" w:cs="Courier New"/>
      </w:rPr>
    </w:lvl>
    <w:lvl w:ilvl="8" w:tplc="93ACD972">
      <w:numFmt w:val="bullet"/>
      <w:lvlText w:val=""/>
      <w:lvlJc w:val="left"/>
      <w:pPr>
        <w:ind w:left="6840" w:firstLine="0"/>
      </w:pPr>
      <w:rPr>
        <w:rFonts w:ascii="Wingdings" w:eastAsia="Wingdings" w:hAnsi="Wingdings" w:cs="Wingdings"/>
      </w:rPr>
    </w:lvl>
  </w:abstractNum>
  <w:abstractNum w:abstractNumId="89" w15:restartNumberingAfterBreak="0">
    <w:nsid w:val="6D300D22"/>
    <w:multiLevelType w:val="hybridMultilevel"/>
    <w:tmpl w:val="FE56CA26"/>
    <w:name w:val="Numbered list 4"/>
    <w:lvl w:ilvl="0" w:tplc="D25A6352">
      <w:numFmt w:val="bullet"/>
      <w:lvlText w:val=""/>
      <w:lvlJc w:val="left"/>
      <w:pPr>
        <w:ind w:left="360" w:firstLine="0"/>
      </w:pPr>
      <w:rPr>
        <w:rFonts w:ascii="Wingdings" w:hAnsi="Wingdings"/>
      </w:rPr>
    </w:lvl>
    <w:lvl w:ilvl="1" w:tplc="B420E24A">
      <w:numFmt w:val="bullet"/>
      <w:lvlText w:val="o"/>
      <w:lvlJc w:val="left"/>
      <w:pPr>
        <w:ind w:left="1080" w:firstLine="0"/>
      </w:pPr>
      <w:rPr>
        <w:rFonts w:ascii="Courier New" w:hAnsi="Courier New" w:cs="Courier New"/>
      </w:rPr>
    </w:lvl>
    <w:lvl w:ilvl="2" w:tplc="C3C29CBC">
      <w:numFmt w:val="bullet"/>
      <w:lvlText w:val=""/>
      <w:lvlJc w:val="left"/>
      <w:pPr>
        <w:ind w:left="1800" w:firstLine="0"/>
      </w:pPr>
      <w:rPr>
        <w:rFonts w:ascii="Wingdings" w:eastAsia="Wingdings" w:hAnsi="Wingdings" w:cs="Wingdings"/>
      </w:rPr>
    </w:lvl>
    <w:lvl w:ilvl="3" w:tplc="6308C0F8">
      <w:numFmt w:val="bullet"/>
      <w:lvlText w:val=""/>
      <w:lvlJc w:val="left"/>
      <w:pPr>
        <w:ind w:left="2520" w:firstLine="0"/>
      </w:pPr>
      <w:rPr>
        <w:rFonts w:ascii="Symbol" w:hAnsi="Symbol"/>
      </w:rPr>
    </w:lvl>
    <w:lvl w:ilvl="4" w:tplc="87B6BD66">
      <w:numFmt w:val="bullet"/>
      <w:lvlText w:val="o"/>
      <w:lvlJc w:val="left"/>
      <w:pPr>
        <w:ind w:left="3240" w:firstLine="0"/>
      </w:pPr>
      <w:rPr>
        <w:rFonts w:ascii="Courier New" w:hAnsi="Courier New" w:cs="Courier New"/>
      </w:rPr>
    </w:lvl>
    <w:lvl w:ilvl="5" w:tplc="8E444C74">
      <w:numFmt w:val="bullet"/>
      <w:lvlText w:val=""/>
      <w:lvlJc w:val="left"/>
      <w:pPr>
        <w:ind w:left="3960" w:firstLine="0"/>
      </w:pPr>
      <w:rPr>
        <w:rFonts w:ascii="Wingdings" w:eastAsia="Wingdings" w:hAnsi="Wingdings" w:cs="Wingdings"/>
      </w:rPr>
    </w:lvl>
    <w:lvl w:ilvl="6" w:tplc="8F52D5FA">
      <w:numFmt w:val="bullet"/>
      <w:lvlText w:val=""/>
      <w:lvlJc w:val="left"/>
      <w:pPr>
        <w:ind w:left="4680" w:firstLine="0"/>
      </w:pPr>
      <w:rPr>
        <w:rFonts w:ascii="Symbol" w:hAnsi="Symbol"/>
      </w:rPr>
    </w:lvl>
    <w:lvl w:ilvl="7" w:tplc="89144A70">
      <w:numFmt w:val="bullet"/>
      <w:lvlText w:val="o"/>
      <w:lvlJc w:val="left"/>
      <w:pPr>
        <w:ind w:left="5400" w:firstLine="0"/>
      </w:pPr>
      <w:rPr>
        <w:rFonts w:ascii="Courier New" w:hAnsi="Courier New" w:cs="Courier New"/>
      </w:rPr>
    </w:lvl>
    <w:lvl w:ilvl="8" w:tplc="21C4D946">
      <w:numFmt w:val="bullet"/>
      <w:lvlText w:val=""/>
      <w:lvlJc w:val="left"/>
      <w:pPr>
        <w:ind w:left="6120" w:firstLine="0"/>
      </w:pPr>
      <w:rPr>
        <w:rFonts w:ascii="Wingdings" w:eastAsia="Wingdings" w:hAnsi="Wingdings" w:cs="Wingdings"/>
      </w:rPr>
    </w:lvl>
  </w:abstractNum>
  <w:abstractNum w:abstractNumId="90" w15:restartNumberingAfterBreak="0">
    <w:nsid w:val="6D936DCA"/>
    <w:multiLevelType w:val="hybridMultilevel"/>
    <w:tmpl w:val="0A5EFC1C"/>
    <w:lvl w:ilvl="0" w:tplc="7780E980">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1331174"/>
    <w:multiLevelType w:val="hybridMultilevel"/>
    <w:tmpl w:val="EEB2BADA"/>
    <w:name w:val="Numbered list 72"/>
    <w:lvl w:ilvl="0" w:tplc="C958C8CA">
      <w:numFmt w:val="bullet"/>
      <w:lvlText w:val=""/>
      <w:lvlJc w:val="left"/>
      <w:pPr>
        <w:ind w:left="360" w:firstLine="0"/>
      </w:pPr>
      <w:rPr>
        <w:rFonts w:ascii="Wingdings" w:hAnsi="Wingdings"/>
        <w:color w:val="365F91"/>
      </w:rPr>
    </w:lvl>
    <w:lvl w:ilvl="1" w:tplc="23C45B5C">
      <w:numFmt w:val="bullet"/>
      <w:lvlText w:val="o"/>
      <w:lvlJc w:val="left"/>
      <w:pPr>
        <w:ind w:left="1080" w:firstLine="0"/>
      </w:pPr>
      <w:rPr>
        <w:rFonts w:ascii="Courier New" w:hAnsi="Courier New" w:cs="Courier New"/>
      </w:rPr>
    </w:lvl>
    <w:lvl w:ilvl="2" w:tplc="432699E4">
      <w:numFmt w:val="bullet"/>
      <w:lvlText w:val=""/>
      <w:lvlJc w:val="left"/>
      <w:pPr>
        <w:ind w:left="1800" w:firstLine="0"/>
      </w:pPr>
      <w:rPr>
        <w:rFonts w:ascii="Wingdings" w:eastAsia="Wingdings" w:hAnsi="Wingdings" w:cs="Wingdings"/>
      </w:rPr>
    </w:lvl>
    <w:lvl w:ilvl="3" w:tplc="26C4B598">
      <w:numFmt w:val="bullet"/>
      <w:lvlText w:val=""/>
      <w:lvlJc w:val="left"/>
      <w:pPr>
        <w:ind w:left="2520" w:firstLine="0"/>
      </w:pPr>
      <w:rPr>
        <w:rFonts w:ascii="Symbol" w:hAnsi="Symbol"/>
      </w:rPr>
    </w:lvl>
    <w:lvl w:ilvl="4" w:tplc="3FF64616">
      <w:numFmt w:val="bullet"/>
      <w:lvlText w:val="o"/>
      <w:lvlJc w:val="left"/>
      <w:pPr>
        <w:ind w:left="3240" w:firstLine="0"/>
      </w:pPr>
      <w:rPr>
        <w:rFonts w:ascii="Courier New" w:hAnsi="Courier New" w:cs="Courier New"/>
      </w:rPr>
    </w:lvl>
    <w:lvl w:ilvl="5" w:tplc="18CA8644">
      <w:numFmt w:val="bullet"/>
      <w:lvlText w:val=""/>
      <w:lvlJc w:val="left"/>
      <w:pPr>
        <w:ind w:left="3960" w:firstLine="0"/>
      </w:pPr>
      <w:rPr>
        <w:rFonts w:ascii="Wingdings" w:eastAsia="Wingdings" w:hAnsi="Wingdings" w:cs="Wingdings"/>
      </w:rPr>
    </w:lvl>
    <w:lvl w:ilvl="6" w:tplc="47E6A428">
      <w:numFmt w:val="bullet"/>
      <w:lvlText w:val=""/>
      <w:lvlJc w:val="left"/>
      <w:pPr>
        <w:ind w:left="4680" w:firstLine="0"/>
      </w:pPr>
      <w:rPr>
        <w:rFonts w:ascii="Symbol" w:hAnsi="Symbol"/>
      </w:rPr>
    </w:lvl>
    <w:lvl w:ilvl="7" w:tplc="15560A8C">
      <w:numFmt w:val="bullet"/>
      <w:lvlText w:val="o"/>
      <w:lvlJc w:val="left"/>
      <w:pPr>
        <w:ind w:left="5400" w:firstLine="0"/>
      </w:pPr>
      <w:rPr>
        <w:rFonts w:ascii="Courier New" w:hAnsi="Courier New" w:cs="Courier New"/>
      </w:rPr>
    </w:lvl>
    <w:lvl w:ilvl="8" w:tplc="DB8407FC">
      <w:numFmt w:val="bullet"/>
      <w:lvlText w:val=""/>
      <w:lvlJc w:val="left"/>
      <w:pPr>
        <w:ind w:left="6120" w:firstLine="0"/>
      </w:pPr>
      <w:rPr>
        <w:rFonts w:ascii="Wingdings" w:eastAsia="Wingdings" w:hAnsi="Wingdings" w:cs="Wingdings"/>
      </w:rPr>
    </w:lvl>
  </w:abstractNum>
  <w:abstractNum w:abstractNumId="92" w15:restartNumberingAfterBreak="0">
    <w:nsid w:val="71BA4694"/>
    <w:multiLevelType w:val="hybridMultilevel"/>
    <w:tmpl w:val="AFD2BE9C"/>
    <w:name w:val="Numbered list 52"/>
    <w:lvl w:ilvl="0" w:tplc="1C66DA40">
      <w:numFmt w:val="bullet"/>
      <w:lvlText w:val=""/>
      <w:lvlJc w:val="left"/>
      <w:pPr>
        <w:ind w:left="1080" w:firstLine="0"/>
      </w:pPr>
      <w:rPr>
        <w:rFonts w:ascii="Wingdings" w:hAnsi="Wingdings"/>
      </w:rPr>
    </w:lvl>
    <w:lvl w:ilvl="1" w:tplc="47C48B30">
      <w:numFmt w:val="bullet"/>
      <w:lvlText w:val="o"/>
      <w:lvlJc w:val="left"/>
      <w:pPr>
        <w:ind w:left="1800" w:firstLine="0"/>
      </w:pPr>
      <w:rPr>
        <w:rFonts w:ascii="Courier New" w:hAnsi="Courier New" w:cs="Courier New"/>
      </w:rPr>
    </w:lvl>
    <w:lvl w:ilvl="2" w:tplc="51C685AA">
      <w:numFmt w:val="bullet"/>
      <w:lvlText w:val=""/>
      <w:lvlJc w:val="left"/>
      <w:pPr>
        <w:ind w:left="2520" w:firstLine="0"/>
      </w:pPr>
      <w:rPr>
        <w:rFonts w:ascii="Wingdings" w:eastAsia="Wingdings" w:hAnsi="Wingdings" w:cs="Wingdings"/>
      </w:rPr>
    </w:lvl>
    <w:lvl w:ilvl="3" w:tplc="73B46170">
      <w:numFmt w:val="bullet"/>
      <w:lvlText w:val=""/>
      <w:lvlJc w:val="left"/>
      <w:pPr>
        <w:ind w:left="3240" w:firstLine="0"/>
      </w:pPr>
      <w:rPr>
        <w:rFonts w:ascii="Symbol" w:hAnsi="Symbol"/>
      </w:rPr>
    </w:lvl>
    <w:lvl w:ilvl="4" w:tplc="84BC9574">
      <w:numFmt w:val="bullet"/>
      <w:lvlText w:val="o"/>
      <w:lvlJc w:val="left"/>
      <w:pPr>
        <w:ind w:left="3960" w:firstLine="0"/>
      </w:pPr>
      <w:rPr>
        <w:rFonts w:ascii="Courier New" w:hAnsi="Courier New" w:cs="Courier New"/>
      </w:rPr>
    </w:lvl>
    <w:lvl w:ilvl="5" w:tplc="1562C2AE">
      <w:numFmt w:val="bullet"/>
      <w:lvlText w:val=""/>
      <w:lvlJc w:val="left"/>
      <w:pPr>
        <w:ind w:left="4680" w:firstLine="0"/>
      </w:pPr>
      <w:rPr>
        <w:rFonts w:ascii="Wingdings" w:eastAsia="Wingdings" w:hAnsi="Wingdings" w:cs="Wingdings"/>
      </w:rPr>
    </w:lvl>
    <w:lvl w:ilvl="6" w:tplc="233290D8">
      <w:numFmt w:val="bullet"/>
      <w:lvlText w:val=""/>
      <w:lvlJc w:val="left"/>
      <w:pPr>
        <w:ind w:left="5400" w:firstLine="0"/>
      </w:pPr>
      <w:rPr>
        <w:rFonts w:ascii="Symbol" w:hAnsi="Symbol"/>
      </w:rPr>
    </w:lvl>
    <w:lvl w:ilvl="7" w:tplc="1E42288E">
      <w:numFmt w:val="bullet"/>
      <w:lvlText w:val="o"/>
      <w:lvlJc w:val="left"/>
      <w:pPr>
        <w:ind w:left="6120" w:firstLine="0"/>
      </w:pPr>
      <w:rPr>
        <w:rFonts w:ascii="Courier New" w:hAnsi="Courier New" w:cs="Courier New"/>
      </w:rPr>
    </w:lvl>
    <w:lvl w:ilvl="8" w:tplc="453202D4">
      <w:numFmt w:val="bullet"/>
      <w:lvlText w:val=""/>
      <w:lvlJc w:val="left"/>
      <w:pPr>
        <w:ind w:left="6840" w:firstLine="0"/>
      </w:pPr>
      <w:rPr>
        <w:rFonts w:ascii="Wingdings" w:eastAsia="Wingdings" w:hAnsi="Wingdings" w:cs="Wingdings"/>
      </w:rPr>
    </w:lvl>
  </w:abstractNum>
  <w:abstractNum w:abstractNumId="93" w15:restartNumberingAfterBreak="0">
    <w:nsid w:val="72BB5343"/>
    <w:multiLevelType w:val="multilevel"/>
    <w:tmpl w:val="C4B4C376"/>
    <w:name w:val="Numbered list 27"/>
    <w:lvl w:ilvl="0">
      <w:start w:val="1"/>
      <w:numFmt w:val="decimal"/>
      <w:lvlText w:val="%1."/>
      <w:lvlJc w:val="left"/>
      <w:pPr>
        <w:ind w:left="360" w:firstLine="0"/>
      </w:pPr>
    </w:lvl>
    <w:lvl w:ilvl="1">
      <w:start w:val="1"/>
      <w:numFmt w:val="decimal"/>
      <w:lvlText w:val="%1.%2"/>
      <w:lvlJc w:val="left"/>
      <w:pPr>
        <w:ind w:left="360" w:firstLine="0"/>
      </w:pPr>
      <w:rPr>
        <w:color w:val="365F91"/>
        <w:sz w:val="28"/>
        <w:szCs w:val="28"/>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94" w15:restartNumberingAfterBreak="0">
    <w:nsid w:val="74DD0849"/>
    <w:multiLevelType w:val="hybridMultilevel"/>
    <w:tmpl w:val="67DCD9F0"/>
    <w:lvl w:ilvl="0" w:tplc="7780E980">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5" w15:restartNumberingAfterBreak="0">
    <w:nsid w:val="756F04C2"/>
    <w:multiLevelType w:val="hybridMultilevel"/>
    <w:tmpl w:val="4DEE270E"/>
    <w:name w:val="Numbered list 64"/>
    <w:lvl w:ilvl="0" w:tplc="B6569640">
      <w:numFmt w:val="bullet"/>
      <w:lvlText w:val=""/>
      <w:lvlJc w:val="left"/>
      <w:pPr>
        <w:ind w:left="360" w:firstLine="0"/>
      </w:pPr>
      <w:rPr>
        <w:rFonts w:ascii="Wingdings" w:hAnsi="Wingdings"/>
      </w:rPr>
    </w:lvl>
    <w:lvl w:ilvl="1" w:tplc="AE4E5F3C">
      <w:numFmt w:val="bullet"/>
      <w:lvlText w:val="o"/>
      <w:lvlJc w:val="left"/>
      <w:pPr>
        <w:ind w:left="1080" w:firstLine="0"/>
      </w:pPr>
      <w:rPr>
        <w:rFonts w:ascii="Courier New" w:hAnsi="Courier New" w:cs="Courier New"/>
      </w:rPr>
    </w:lvl>
    <w:lvl w:ilvl="2" w:tplc="E9064F38">
      <w:numFmt w:val="bullet"/>
      <w:lvlText w:val=""/>
      <w:lvlJc w:val="left"/>
      <w:pPr>
        <w:ind w:left="1800" w:firstLine="0"/>
      </w:pPr>
      <w:rPr>
        <w:rFonts w:ascii="Wingdings" w:eastAsia="Wingdings" w:hAnsi="Wingdings" w:cs="Wingdings"/>
      </w:rPr>
    </w:lvl>
    <w:lvl w:ilvl="3" w:tplc="A844C042">
      <w:numFmt w:val="bullet"/>
      <w:lvlText w:val=""/>
      <w:lvlJc w:val="left"/>
      <w:pPr>
        <w:ind w:left="2520" w:firstLine="0"/>
      </w:pPr>
      <w:rPr>
        <w:rFonts w:ascii="Symbol" w:hAnsi="Symbol"/>
      </w:rPr>
    </w:lvl>
    <w:lvl w:ilvl="4" w:tplc="53AA125A">
      <w:numFmt w:val="bullet"/>
      <w:lvlText w:val="o"/>
      <w:lvlJc w:val="left"/>
      <w:pPr>
        <w:ind w:left="3240" w:firstLine="0"/>
      </w:pPr>
      <w:rPr>
        <w:rFonts w:ascii="Courier New" w:hAnsi="Courier New" w:cs="Courier New"/>
      </w:rPr>
    </w:lvl>
    <w:lvl w:ilvl="5" w:tplc="7EBA05E4">
      <w:numFmt w:val="bullet"/>
      <w:lvlText w:val=""/>
      <w:lvlJc w:val="left"/>
      <w:pPr>
        <w:ind w:left="3960" w:firstLine="0"/>
      </w:pPr>
      <w:rPr>
        <w:rFonts w:ascii="Wingdings" w:eastAsia="Wingdings" w:hAnsi="Wingdings" w:cs="Wingdings"/>
      </w:rPr>
    </w:lvl>
    <w:lvl w:ilvl="6" w:tplc="7DC45E70">
      <w:numFmt w:val="bullet"/>
      <w:lvlText w:val=""/>
      <w:lvlJc w:val="left"/>
      <w:pPr>
        <w:ind w:left="4680" w:firstLine="0"/>
      </w:pPr>
      <w:rPr>
        <w:rFonts w:ascii="Symbol" w:hAnsi="Symbol"/>
      </w:rPr>
    </w:lvl>
    <w:lvl w:ilvl="7" w:tplc="6EB80EE6">
      <w:numFmt w:val="bullet"/>
      <w:lvlText w:val="o"/>
      <w:lvlJc w:val="left"/>
      <w:pPr>
        <w:ind w:left="5400" w:firstLine="0"/>
      </w:pPr>
      <w:rPr>
        <w:rFonts w:ascii="Courier New" w:hAnsi="Courier New" w:cs="Courier New"/>
      </w:rPr>
    </w:lvl>
    <w:lvl w:ilvl="8" w:tplc="0486EA50">
      <w:numFmt w:val="bullet"/>
      <w:lvlText w:val=""/>
      <w:lvlJc w:val="left"/>
      <w:pPr>
        <w:ind w:left="6120" w:firstLine="0"/>
      </w:pPr>
      <w:rPr>
        <w:rFonts w:ascii="Wingdings" w:eastAsia="Wingdings" w:hAnsi="Wingdings" w:cs="Wingdings"/>
      </w:rPr>
    </w:lvl>
  </w:abstractNum>
  <w:abstractNum w:abstractNumId="96" w15:restartNumberingAfterBreak="0">
    <w:nsid w:val="76CC358B"/>
    <w:multiLevelType w:val="hybridMultilevel"/>
    <w:tmpl w:val="A8BE135A"/>
    <w:name w:val="Numbered list 31"/>
    <w:lvl w:ilvl="0" w:tplc="A7FE54A0">
      <w:numFmt w:val="bullet"/>
      <w:lvlText w:val=""/>
      <w:lvlJc w:val="left"/>
      <w:pPr>
        <w:ind w:left="0" w:firstLine="0"/>
      </w:pPr>
      <w:rPr>
        <w:rFonts w:ascii="Wingdings" w:hAnsi="Wingdings"/>
        <w:color w:val="002060"/>
      </w:rPr>
    </w:lvl>
    <w:lvl w:ilvl="1" w:tplc="ED80E960">
      <w:numFmt w:val="bullet"/>
      <w:lvlText w:val="o"/>
      <w:lvlJc w:val="left"/>
      <w:pPr>
        <w:ind w:left="720" w:firstLine="0"/>
      </w:pPr>
      <w:rPr>
        <w:rFonts w:ascii="Courier New" w:hAnsi="Courier New" w:cs="Courier New"/>
      </w:rPr>
    </w:lvl>
    <w:lvl w:ilvl="2" w:tplc="977AC272">
      <w:numFmt w:val="bullet"/>
      <w:lvlText w:val=""/>
      <w:lvlJc w:val="left"/>
      <w:pPr>
        <w:ind w:left="1440" w:firstLine="0"/>
      </w:pPr>
      <w:rPr>
        <w:rFonts w:ascii="Wingdings" w:eastAsia="Wingdings" w:hAnsi="Wingdings" w:cs="Wingdings"/>
      </w:rPr>
    </w:lvl>
    <w:lvl w:ilvl="3" w:tplc="25464380">
      <w:numFmt w:val="bullet"/>
      <w:lvlText w:val=""/>
      <w:lvlJc w:val="left"/>
      <w:pPr>
        <w:ind w:left="2160" w:firstLine="0"/>
      </w:pPr>
      <w:rPr>
        <w:rFonts w:ascii="Symbol" w:hAnsi="Symbol"/>
      </w:rPr>
    </w:lvl>
    <w:lvl w:ilvl="4" w:tplc="E33AB48C">
      <w:numFmt w:val="bullet"/>
      <w:lvlText w:val="o"/>
      <w:lvlJc w:val="left"/>
      <w:pPr>
        <w:ind w:left="2880" w:firstLine="0"/>
      </w:pPr>
      <w:rPr>
        <w:rFonts w:ascii="Courier New" w:hAnsi="Courier New" w:cs="Courier New"/>
      </w:rPr>
    </w:lvl>
    <w:lvl w:ilvl="5" w:tplc="F86AB884">
      <w:numFmt w:val="bullet"/>
      <w:lvlText w:val=""/>
      <w:lvlJc w:val="left"/>
      <w:pPr>
        <w:ind w:left="3600" w:firstLine="0"/>
      </w:pPr>
      <w:rPr>
        <w:rFonts w:ascii="Wingdings" w:eastAsia="Wingdings" w:hAnsi="Wingdings" w:cs="Wingdings"/>
      </w:rPr>
    </w:lvl>
    <w:lvl w:ilvl="6" w:tplc="2D24102C">
      <w:numFmt w:val="bullet"/>
      <w:lvlText w:val=""/>
      <w:lvlJc w:val="left"/>
      <w:pPr>
        <w:ind w:left="4320" w:firstLine="0"/>
      </w:pPr>
      <w:rPr>
        <w:rFonts w:ascii="Symbol" w:hAnsi="Symbol"/>
      </w:rPr>
    </w:lvl>
    <w:lvl w:ilvl="7" w:tplc="B61E42B2">
      <w:numFmt w:val="bullet"/>
      <w:lvlText w:val="o"/>
      <w:lvlJc w:val="left"/>
      <w:pPr>
        <w:ind w:left="5040" w:firstLine="0"/>
      </w:pPr>
      <w:rPr>
        <w:rFonts w:ascii="Courier New" w:hAnsi="Courier New" w:cs="Courier New"/>
      </w:rPr>
    </w:lvl>
    <w:lvl w:ilvl="8" w:tplc="11983D12">
      <w:numFmt w:val="bullet"/>
      <w:lvlText w:val=""/>
      <w:lvlJc w:val="left"/>
      <w:pPr>
        <w:ind w:left="5760" w:firstLine="0"/>
      </w:pPr>
      <w:rPr>
        <w:rFonts w:ascii="Wingdings" w:eastAsia="Wingdings" w:hAnsi="Wingdings" w:cs="Wingdings"/>
      </w:rPr>
    </w:lvl>
  </w:abstractNum>
  <w:abstractNum w:abstractNumId="97" w15:restartNumberingAfterBreak="0">
    <w:nsid w:val="7707276D"/>
    <w:multiLevelType w:val="hybridMultilevel"/>
    <w:tmpl w:val="7FBCCFD0"/>
    <w:lvl w:ilvl="0" w:tplc="04090017">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4A5F27"/>
    <w:multiLevelType w:val="hybridMultilevel"/>
    <w:tmpl w:val="CCF46C00"/>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797D7CB4"/>
    <w:multiLevelType w:val="hybridMultilevel"/>
    <w:tmpl w:val="5236736A"/>
    <w:name w:val="Numbered list 51"/>
    <w:lvl w:ilvl="0" w:tplc="09CADFB2">
      <w:numFmt w:val="bullet"/>
      <w:lvlText w:val=""/>
      <w:lvlJc w:val="left"/>
      <w:pPr>
        <w:ind w:left="360" w:firstLine="0"/>
      </w:pPr>
      <w:rPr>
        <w:rFonts w:ascii="Wingdings" w:hAnsi="Wingdings"/>
        <w:color w:val="17365D" w:themeColor="text2" w:themeShade="BF"/>
      </w:rPr>
    </w:lvl>
    <w:lvl w:ilvl="1" w:tplc="3162F742">
      <w:numFmt w:val="bullet"/>
      <w:lvlText w:val="o"/>
      <w:lvlJc w:val="left"/>
      <w:pPr>
        <w:ind w:left="1080" w:firstLine="0"/>
      </w:pPr>
      <w:rPr>
        <w:rFonts w:ascii="Courier New" w:hAnsi="Courier New" w:cs="Courier New"/>
      </w:rPr>
    </w:lvl>
    <w:lvl w:ilvl="2" w:tplc="3238DA34">
      <w:numFmt w:val="bullet"/>
      <w:lvlText w:val=""/>
      <w:lvlJc w:val="left"/>
      <w:pPr>
        <w:ind w:left="1800" w:firstLine="0"/>
      </w:pPr>
      <w:rPr>
        <w:rFonts w:ascii="Wingdings" w:eastAsia="Wingdings" w:hAnsi="Wingdings" w:cs="Wingdings"/>
      </w:rPr>
    </w:lvl>
    <w:lvl w:ilvl="3" w:tplc="974A97F4">
      <w:numFmt w:val="bullet"/>
      <w:lvlText w:val=""/>
      <w:lvlJc w:val="left"/>
      <w:pPr>
        <w:ind w:left="2520" w:firstLine="0"/>
      </w:pPr>
      <w:rPr>
        <w:rFonts w:ascii="Symbol" w:hAnsi="Symbol"/>
      </w:rPr>
    </w:lvl>
    <w:lvl w:ilvl="4" w:tplc="0C824692">
      <w:numFmt w:val="bullet"/>
      <w:lvlText w:val="o"/>
      <w:lvlJc w:val="left"/>
      <w:pPr>
        <w:ind w:left="3240" w:firstLine="0"/>
      </w:pPr>
      <w:rPr>
        <w:rFonts w:ascii="Courier New" w:hAnsi="Courier New" w:cs="Courier New"/>
      </w:rPr>
    </w:lvl>
    <w:lvl w:ilvl="5" w:tplc="D1B4A47E">
      <w:numFmt w:val="bullet"/>
      <w:lvlText w:val=""/>
      <w:lvlJc w:val="left"/>
      <w:pPr>
        <w:ind w:left="3960" w:firstLine="0"/>
      </w:pPr>
      <w:rPr>
        <w:rFonts w:ascii="Wingdings" w:eastAsia="Wingdings" w:hAnsi="Wingdings" w:cs="Wingdings"/>
      </w:rPr>
    </w:lvl>
    <w:lvl w:ilvl="6" w:tplc="DF9AB284">
      <w:numFmt w:val="bullet"/>
      <w:lvlText w:val=""/>
      <w:lvlJc w:val="left"/>
      <w:pPr>
        <w:ind w:left="4680" w:firstLine="0"/>
      </w:pPr>
      <w:rPr>
        <w:rFonts w:ascii="Symbol" w:hAnsi="Symbol"/>
      </w:rPr>
    </w:lvl>
    <w:lvl w:ilvl="7" w:tplc="FF864768">
      <w:numFmt w:val="bullet"/>
      <w:lvlText w:val="o"/>
      <w:lvlJc w:val="left"/>
      <w:pPr>
        <w:ind w:left="5400" w:firstLine="0"/>
      </w:pPr>
      <w:rPr>
        <w:rFonts w:ascii="Courier New" w:hAnsi="Courier New" w:cs="Courier New"/>
      </w:rPr>
    </w:lvl>
    <w:lvl w:ilvl="8" w:tplc="C526B87C">
      <w:numFmt w:val="bullet"/>
      <w:lvlText w:val=""/>
      <w:lvlJc w:val="left"/>
      <w:pPr>
        <w:ind w:left="6120" w:firstLine="0"/>
      </w:pPr>
      <w:rPr>
        <w:rFonts w:ascii="Wingdings" w:eastAsia="Wingdings" w:hAnsi="Wingdings" w:cs="Wingdings"/>
      </w:rPr>
    </w:lvl>
  </w:abstractNum>
  <w:abstractNum w:abstractNumId="100" w15:restartNumberingAfterBreak="0">
    <w:nsid w:val="79BE4BE8"/>
    <w:multiLevelType w:val="hybridMultilevel"/>
    <w:tmpl w:val="9D0C5F8E"/>
    <w:lvl w:ilvl="0" w:tplc="1D98D10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B361166"/>
    <w:multiLevelType w:val="hybridMultilevel"/>
    <w:tmpl w:val="72662C16"/>
    <w:name w:val="Numbered list 13"/>
    <w:lvl w:ilvl="0" w:tplc="CA221DCE">
      <w:start w:val="1"/>
      <w:numFmt w:val="lowerLetter"/>
      <w:lvlText w:val="%1)"/>
      <w:lvlJc w:val="left"/>
      <w:pPr>
        <w:ind w:left="360" w:firstLine="0"/>
      </w:pPr>
      <w:rPr>
        <w:b w:val="0"/>
      </w:rPr>
    </w:lvl>
    <w:lvl w:ilvl="1" w:tplc="B4385CD0">
      <w:start w:val="1"/>
      <w:numFmt w:val="lowerLetter"/>
      <w:lvlText w:val="%2."/>
      <w:lvlJc w:val="left"/>
      <w:pPr>
        <w:ind w:left="1080" w:firstLine="0"/>
      </w:pPr>
    </w:lvl>
    <w:lvl w:ilvl="2" w:tplc="16A62B50">
      <w:start w:val="1"/>
      <w:numFmt w:val="lowerRoman"/>
      <w:lvlText w:val="%3."/>
      <w:lvlJc w:val="left"/>
      <w:pPr>
        <w:ind w:left="1980" w:firstLine="0"/>
      </w:pPr>
    </w:lvl>
    <w:lvl w:ilvl="3" w:tplc="0024B4E6">
      <w:start w:val="1"/>
      <w:numFmt w:val="decimal"/>
      <w:lvlText w:val="%4."/>
      <w:lvlJc w:val="left"/>
      <w:pPr>
        <w:ind w:left="2520" w:firstLine="0"/>
      </w:pPr>
    </w:lvl>
    <w:lvl w:ilvl="4" w:tplc="625848A6">
      <w:start w:val="1"/>
      <w:numFmt w:val="lowerLetter"/>
      <w:lvlText w:val="%5."/>
      <w:lvlJc w:val="left"/>
      <w:pPr>
        <w:ind w:left="3240" w:firstLine="0"/>
      </w:pPr>
    </w:lvl>
    <w:lvl w:ilvl="5" w:tplc="9AC04726">
      <w:start w:val="1"/>
      <w:numFmt w:val="lowerRoman"/>
      <w:lvlText w:val="%6."/>
      <w:lvlJc w:val="left"/>
      <w:pPr>
        <w:ind w:left="4140" w:firstLine="0"/>
      </w:pPr>
    </w:lvl>
    <w:lvl w:ilvl="6" w:tplc="E01E7C20">
      <w:start w:val="1"/>
      <w:numFmt w:val="decimal"/>
      <w:lvlText w:val="%7."/>
      <w:lvlJc w:val="left"/>
      <w:pPr>
        <w:ind w:left="4680" w:firstLine="0"/>
      </w:pPr>
    </w:lvl>
    <w:lvl w:ilvl="7" w:tplc="573AA472">
      <w:start w:val="1"/>
      <w:numFmt w:val="lowerLetter"/>
      <w:lvlText w:val="%8."/>
      <w:lvlJc w:val="left"/>
      <w:pPr>
        <w:ind w:left="5400" w:firstLine="0"/>
      </w:pPr>
    </w:lvl>
    <w:lvl w:ilvl="8" w:tplc="39E0B70E">
      <w:start w:val="1"/>
      <w:numFmt w:val="lowerRoman"/>
      <w:lvlText w:val="%9."/>
      <w:lvlJc w:val="left"/>
      <w:pPr>
        <w:ind w:left="6300" w:firstLine="0"/>
      </w:pPr>
    </w:lvl>
  </w:abstractNum>
  <w:abstractNum w:abstractNumId="102" w15:restartNumberingAfterBreak="0">
    <w:nsid w:val="7BE308E7"/>
    <w:multiLevelType w:val="hybridMultilevel"/>
    <w:tmpl w:val="829C36EC"/>
    <w:name w:val="Numbered list 17"/>
    <w:lvl w:ilvl="0" w:tplc="8086F730">
      <w:numFmt w:val="bullet"/>
      <w:lvlText w:val=""/>
      <w:lvlJc w:val="left"/>
      <w:pPr>
        <w:ind w:left="360" w:firstLine="0"/>
      </w:pPr>
      <w:rPr>
        <w:rFonts w:ascii="Wingdings" w:hAnsi="Wingdings"/>
        <w:color w:val="365F91"/>
      </w:rPr>
    </w:lvl>
    <w:lvl w:ilvl="1" w:tplc="A0462812">
      <w:numFmt w:val="bullet"/>
      <w:lvlText w:val="o"/>
      <w:lvlJc w:val="left"/>
      <w:pPr>
        <w:ind w:left="1080" w:firstLine="0"/>
      </w:pPr>
      <w:rPr>
        <w:rFonts w:ascii="Courier New" w:hAnsi="Courier New" w:cs="Courier New"/>
      </w:rPr>
    </w:lvl>
    <w:lvl w:ilvl="2" w:tplc="9A460020">
      <w:numFmt w:val="bullet"/>
      <w:lvlText w:val=""/>
      <w:lvlJc w:val="left"/>
      <w:pPr>
        <w:ind w:left="1800" w:firstLine="0"/>
      </w:pPr>
      <w:rPr>
        <w:rFonts w:ascii="Wingdings" w:eastAsia="Wingdings" w:hAnsi="Wingdings" w:cs="Wingdings"/>
      </w:rPr>
    </w:lvl>
    <w:lvl w:ilvl="3" w:tplc="4488829C">
      <w:numFmt w:val="bullet"/>
      <w:lvlText w:val=""/>
      <w:lvlJc w:val="left"/>
      <w:pPr>
        <w:ind w:left="2520" w:firstLine="0"/>
      </w:pPr>
      <w:rPr>
        <w:rFonts w:ascii="Symbol" w:hAnsi="Symbol"/>
      </w:rPr>
    </w:lvl>
    <w:lvl w:ilvl="4" w:tplc="319CB3C4">
      <w:numFmt w:val="bullet"/>
      <w:lvlText w:val="o"/>
      <w:lvlJc w:val="left"/>
      <w:pPr>
        <w:ind w:left="3240" w:firstLine="0"/>
      </w:pPr>
      <w:rPr>
        <w:rFonts w:ascii="Courier New" w:hAnsi="Courier New" w:cs="Courier New"/>
      </w:rPr>
    </w:lvl>
    <w:lvl w:ilvl="5" w:tplc="E7345C24">
      <w:numFmt w:val="bullet"/>
      <w:lvlText w:val=""/>
      <w:lvlJc w:val="left"/>
      <w:pPr>
        <w:ind w:left="3960" w:firstLine="0"/>
      </w:pPr>
      <w:rPr>
        <w:rFonts w:ascii="Wingdings" w:eastAsia="Wingdings" w:hAnsi="Wingdings" w:cs="Wingdings"/>
      </w:rPr>
    </w:lvl>
    <w:lvl w:ilvl="6" w:tplc="350C76BE">
      <w:numFmt w:val="bullet"/>
      <w:lvlText w:val=""/>
      <w:lvlJc w:val="left"/>
      <w:pPr>
        <w:ind w:left="4680" w:firstLine="0"/>
      </w:pPr>
      <w:rPr>
        <w:rFonts w:ascii="Symbol" w:hAnsi="Symbol"/>
      </w:rPr>
    </w:lvl>
    <w:lvl w:ilvl="7" w:tplc="F7CE4EE0">
      <w:numFmt w:val="bullet"/>
      <w:lvlText w:val="o"/>
      <w:lvlJc w:val="left"/>
      <w:pPr>
        <w:ind w:left="5400" w:firstLine="0"/>
      </w:pPr>
      <w:rPr>
        <w:rFonts w:ascii="Courier New" w:hAnsi="Courier New" w:cs="Courier New"/>
      </w:rPr>
    </w:lvl>
    <w:lvl w:ilvl="8" w:tplc="80886728">
      <w:numFmt w:val="bullet"/>
      <w:lvlText w:val=""/>
      <w:lvlJc w:val="left"/>
      <w:pPr>
        <w:ind w:left="6120" w:firstLine="0"/>
      </w:pPr>
      <w:rPr>
        <w:rFonts w:ascii="Wingdings" w:eastAsia="Wingdings" w:hAnsi="Wingdings" w:cs="Wingdings"/>
      </w:rPr>
    </w:lvl>
  </w:abstractNum>
  <w:abstractNum w:abstractNumId="103" w15:restartNumberingAfterBreak="0">
    <w:nsid w:val="7F164829"/>
    <w:multiLevelType w:val="hybridMultilevel"/>
    <w:tmpl w:val="1EB09D9E"/>
    <w:name w:val="Numbered list 40"/>
    <w:lvl w:ilvl="0" w:tplc="36D0384C">
      <w:numFmt w:val="bullet"/>
      <w:lvlText w:val=""/>
      <w:lvlJc w:val="left"/>
      <w:pPr>
        <w:ind w:left="360" w:firstLine="0"/>
      </w:pPr>
      <w:rPr>
        <w:rFonts w:ascii="Wingdings" w:hAnsi="Wingdings"/>
        <w:color w:val="002060"/>
      </w:rPr>
    </w:lvl>
    <w:lvl w:ilvl="1" w:tplc="3864E33E">
      <w:numFmt w:val="bullet"/>
      <w:lvlText w:val="o"/>
      <w:lvlJc w:val="left"/>
      <w:pPr>
        <w:ind w:left="1080" w:firstLine="0"/>
      </w:pPr>
      <w:rPr>
        <w:rFonts w:ascii="Courier New" w:hAnsi="Courier New" w:cs="Courier New"/>
      </w:rPr>
    </w:lvl>
    <w:lvl w:ilvl="2" w:tplc="6D688934">
      <w:numFmt w:val="bullet"/>
      <w:lvlText w:val=""/>
      <w:lvlJc w:val="left"/>
      <w:pPr>
        <w:ind w:left="1800" w:firstLine="0"/>
      </w:pPr>
      <w:rPr>
        <w:rFonts w:ascii="Wingdings" w:eastAsia="Wingdings" w:hAnsi="Wingdings" w:cs="Wingdings"/>
      </w:rPr>
    </w:lvl>
    <w:lvl w:ilvl="3" w:tplc="3484F342">
      <w:numFmt w:val="bullet"/>
      <w:lvlText w:val=""/>
      <w:lvlJc w:val="left"/>
      <w:pPr>
        <w:ind w:left="2520" w:firstLine="0"/>
      </w:pPr>
      <w:rPr>
        <w:rFonts w:ascii="Symbol" w:hAnsi="Symbol"/>
      </w:rPr>
    </w:lvl>
    <w:lvl w:ilvl="4" w:tplc="CFEE84E8">
      <w:numFmt w:val="bullet"/>
      <w:lvlText w:val="o"/>
      <w:lvlJc w:val="left"/>
      <w:pPr>
        <w:ind w:left="3240" w:firstLine="0"/>
      </w:pPr>
      <w:rPr>
        <w:rFonts w:ascii="Courier New" w:hAnsi="Courier New" w:cs="Courier New"/>
      </w:rPr>
    </w:lvl>
    <w:lvl w:ilvl="5" w:tplc="17E62A52">
      <w:numFmt w:val="bullet"/>
      <w:lvlText w:val=""/>
      <w:lvlJc w:val="left"/>
      <w:pPr>
        <w:ind w:left="3960" w:firstLine="0"/>
      </w:pPr>
      <w:rPr>
        <w:rFonts w:ascii="Wingdings" w:eastAsia="Wingdings" w:hAnsi="Wingdings" w:cs="Wingdings"/>
      </w:rPr>
    </w:lvl>
    <w:lvl w:ilvl="6" w:tplc="11C8956E">
      <w:numFmt w:val="bullet"/>
      <w:lvlText w:val=""/>
      <w:lvlJc w:val="left"/>
      <w:pPr>
        <w:ind w:left="4680" w:firstLine="0"/>
      </w:pPr>
      <w:rPr>
        <w:rFonts w:ascii="Symbol" w:hAnsi="Symbol"/>
      </w:rPr>
    </w:lvl>
    <w:lvl w:ilvl="7" w:tplc="2C3C47A2">
      <w:numFmt w:val="bullet"/>
      <w:lvlText w:val="o"/>
      <w:lvlJc w:val="left"/>
      <w:pPr>
        <w:ind w:left="5400" w:firstLine="0"/>
      </w:pPr>
      <w:rPr>
        <w:rFonts w:ascii="Courier New" w:hAnsi="Courier New" w:cs="Courier New"/>
      </w:rPr>
    </w:lvl>
    <w:lvl w:ilvl="8" w:tplc="A380D392">
      <w:numFmt w:val="bullet"/>
      <w:lvlText w:val=""/>
      <w:lvlJc w:val="left"/>
      <w:pPr>
        <w:ind w:left="6120" w:firstLine="0"/>
      </w:pPr>
      <w:rPr>
        <w:rFonts w:ascii="Wingdings" w:eastAsia="Wingdings" w:hAnsi="Wingdings" w:cs="Wingdings"/>
      </w:rPr>
    </w:lvl>
  </w:abstractNum>
  <w:abstractNum w:abstractNumId="104" w15:restartNumberingAfterBreak="0">
    <w:nsid w:val="7F886BA5"/>
    <w:multiLevelType w:val="hybridMultilevel"/>
    <w:tmpl w:val="06BCCDBE"/>
    <w:name w:val="Numbered list 58"/>
    <w:lvl w:ilvl="0" w:tplc="EC480842">
      <w:start w:val="1"/>
      <w:numFmt w:val="lowerLetter"/>
      <w:lvlText w:val="%1)"/>
      <w:lvlJc w:val="left"/>
      <w:pPr>
        <w:ind w:left="644" w:firstLine="0"/>
      </w:pPr>
    </w:lvl>
    <w:lvl w:ilvl="1" w:tplc="0EFADD0A">
      <w:start w:val="1"/>
      <w:numFmt w:val="lowerLetter"/>
      <w:lvlText w:val="%2."/>
      <w:lvlJc w:val="left"/>
      <w:pPr>
        <w:ind w:left="1364" w:firstLine="0"/>
      </w:pPr>
    </w:lvl>
    <w:lvl w:ilvl="2" w:tplc="6AACBC84">
      <w:start w:val="13"/>
      <w:numFmt w:val="decimal"/>
      <w:lvlText w:val="%3."/>
      <w:lvlJc w:val="left"/>
      <w:pPr>
        <w:ind w:left="2264" w:firstLine="0"/>
      </w:pPr>
    </w:lvl>
    <w:lvl w:ilvl="3" w:tplc="C63A29EA">
      <w:start w:val="1"/>
      <w:numFmt w:val="decimal"/>
      <w:lvlText w:val="%4."/>
      <w:lvlJc w:val="left"/>
      <w:pPr>
        <w:ind w:left="2804" w:firstLine="0"/>
      </w:pPr>
    </w:lvl>
    <w:lvl w:ilvl="4" w:tplc="5B0E92C6">
      <w:start w:val="1"/>
      <w:numFmt w:val="lowerLetter"/>
      <w:lvlText w:val="%5."/>
      <w:lvlJc w:val="left"/>
      <w:pPr>
        <w:ind w:left="3524" w:firstLine="0"/>
      </w:pPr>
    </w:lvl>
    <w:lvl w:ilvl="5" w:tplc="62DC15E8">
      <w:start w:val="1"/>
      <w:numFmt w:val="lowerRoman"/>
      <w:lvlText w:val="%6."/>
      <w:lvlJc w:val="left"/>
      <w:pPr>
        <w:ind w:left="4424" w:firstLine="0"/>
      </w:pPr>
    </w:lvl>
    <w:lvl w:ilvl="6" w:tplc="DC5C47E0">
      <w:start w:val="1"/>
      <w:numFmt w:val="decimal"/>
      <w:lvlText w:val="%7."/>
      <w:lvlJc w:val="left"/>
      <w:pPr>
        <w:ind w:left="4964" w:firstLine="0"/>
      </w:pPr>
    </w:lvl>
    <w:lvl w:ilvl="7" w:tplc="BD3AD60A">
      <w:start w:val="1"/>
      <w:numFmt w:val="lowerLetter"/>
      <w:lvlText w:val="%8."/>
      <w:lvlJc w:val="left"/>
      <w:pPr>
        <w:ind w:left="5684" w:firstLine="0"/>
      </w:pPr>
    </w:lvl>
    <w:lvl w:ilvl="8" w:tplc="CB8C5E26">
      <w:start w:val="1"/>
      <w:numFmt w:val="lowerRoman"/>
      <w:lvlText w:val="%9."/>
      <w:lvlJc w:val="left"/>
      <w:pPr>
        <w:ind w:left="6584" w:firstLine="0"/>
      </w:pPr>
    </w:lvl>
  </w:abstractNum>
  <w:abstractNum w:abstractNumId="105" w15:restartNumberingAfterBreak="0">
    <w:nsid w:val="7FFC2F6C"/>
    <w:multiLevelType w:val="hybridMultilevel"/>
    <w:tmpl w:val="FB8CD34E"/>
    <w:lvl w:ilvl="0" w:tplc="0409001B">
      <w:start w:val="1"/>
      <w:numFmt w:val="lowerRoman"/>
      <w:lvlText w:val="%1."/>
      <w:lvlJc w:val="right"/>
      <w:pPr>
        <w:ind w:left="1776" w:hanging="360"/>
      </w:pPr>
      <w:rPr>
        <w:b w:val="0"/>
        <w:bCs/>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246352859">
    <w:abstractNumId w:val="80"/>
  </w:num>
  <w:num w:numId="2" w16cid:durableId="1752042614">
    <w:abstractNumId w:val="98"/>
  </w:num>
  <w:num w:numId="3" w16cid:durableId="2112580294">
    <w:abstractNumId w:val="34"/>
  </w:num>
  <w:num w:numId="4" w16cid:durableId="63721646">
    <w:abstractNumId w:val="25"/>
  </w:num>
  <w:num w:numId="5" w16cid:durableId="1784227534">
    <w:abstractNumId w:val="100"/>
  </w:num>
  <w:num w:numId="6" w16cid:durableId="1171292071">
    <w:abstractNumId w:val="94"/>
  </w:num>
  <w:num w:numId="7" w16cid:durableId="63725935">
    <w:abstractNumId w:val="84"/>
  </w:num>
  <w:num w:numId="8" w16cid:durableId="1091465398">
    <w:abstractNumId w:val="41"/>
  </w:num>
  <w:num w:numId="9" w16cid:durableId="1557080860">
    <w:abstractNumId w:val="47"/>
  </w:num>
  <w:num w:numId="10" w16cid:durableId="2043549314">
    <w:abstractNumId w:val="13"/>
  </w:num>
  <w:num w:numId="11" w16cid:durableId="565071076">
    <w:abstractNumId w:val="90"/>
  </w:num>
  <w:num w:numId="12" w16cid:durableId="927926000">
    <w:abstractNumId w:val="45"/>
  </w:num>
  <w:num w:numId="13" w16cid:durableId="391583222">
    <w:abstractNumId w:val="97"/>
  </w:num>
  <w:num w:numId="14" w16cid:durableId="1078744843">
    <w:abstractNumId w:val="50"/>
  </w:num>
  <w:num w:numId="15" w16cid:durableId="406925796">
    <w:abstractNumId w:val="105"/>
  </w:num>
  <w:num w:numId="16" w16cid:durableId="1081676366">
    <w:abstractNumId w:val="0"/>
  </w:num>
  <w:num w:numId="17" w16cid:durableId="61291110">
    <w:abstractNumId w:val="76"/>
  </w:num>
  <w:num w:numId="18" w16cid:durableId="355472702">
    <w:abstractNumId w:val="54"/>
  </w:num>
  <w:num w:numId="19" w16cid:durableId="572086968">
    <w:abstractNumId w:val="7"/>
  </w:num>
  <w:num w:numId="20" w16cid:durableId="1815371843">
    <w:abstractNumId w:val="55"/>
  </w:num>
  <w:num w:numId="21" w16cid:durableId="673260222">
    <w:abstractNumId w:val="18"/>
  </w:num>
  <w:num w:numId="22" w16cid:durableId="965887667">
    <w:abstractNumId w:val="42"/>
  </w:num>
  <w:num w:numId="23" w16cid:durableId="221909495">
    <w:abstractNumId w:val="31"/>
  </w:num>
  <w:num w:numId="24" w16cid:durableId="557130028">
    <w:abstractNumId w:val="67"/>
  </w:num>
  <w:num w:numId="25" w16cid:durableId="1407921613">
    <w:abstractNumId w:val="35"/>
  </w:num>
  <w:num w:numId="26" w16cid:durableId="1079331770">
    <w:abstractNumId w:val="44"/>
  </w:num>
  <w:num w:numId="27" w16cid:durableId="1536313830">
    <w:abstractNumId w:val="48"/>
  </w:num>
  <w:num w:numId="28" w16cid:durableId="16394907">
    <w:abstractNumId w:val="7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6F"/>
    <w:rsid w:val="00001891"/>
    <w:rsid w:val="00002B10"/>
    <w:rsid w:val="00003AA8"/>
    <w:rsid w:val="00004F9D"/>
    <w:rsid w:val="00005C1B"/>
    <w:rsid w:val="0001171E"/>
    <w:rsid w:val="00016D6F"/>
    <w:rsid w:val="00020344"/>
    <w:rsid w:val="00021FA4"/>
    <w:rsid w:val="00022354"/>
    <w:rsid w:val="00024CB0"/>
    <w:rsid w:val="00024FD7"/>
    <w:rsid w:val="000306EF"/>
    <w:rsid w:val="00032E01"/>
    <w:rsid w:val="00034996"/>
    <w:rsid w:val="00034B66"/>
    <w:rsid w:val="00041325"/>
    <w:rsid w:val="00041831"/>
    <w:rsid w:val="00045257"/>
    <w:rsid w:val="00046647"/>
    <w:rsid w:val="000532EC"/>
    <w:rsid w:val="00053F7C"/>
    <w:rsid w:val="00054B9A"/>
    <w:rsid w:val="00055C50"/>
    <w:rsid w:val="00060DF2"/>
    <w:rsid w:val="00061CBA"/>
    <w:rsid w:val="00062F2E"/>
    <w:rsid w:val="00063418"/>
    <w:rsid w:val="0006385A"/>
    <w:rsid w:val="00070AC2"/>
    <w:rsid w:val="000711DB"/>
    <w:rsid w:val="000720AB"/>
    <w:rsid w:val="00081E85"/>
    <w:rsid w:val="000837A0"/>
    <w:rsid w:val="00086620"/>
    <w:rsid w:val="00086E14"/>
    <w:rsid w:val="00090D9B"/>
    <w:rsid w:val="000962F3"/>
    <w:rsid w:val="00096FE4"/>
    <w:rsid w:val="00097690"/>
    <w:rsid w:val="000A0D37"/>
    <w:rsid w:val="000A11CF"/>
    <w:rsid w:val="000A2855"/>
    <w:rsid w:val="000A68A7"/>
    <w:rsid w:val="000B0411"/>
    <w:rsid w:val="000B2874"/>
    <w:rsid w:val="000B35F7"/>
    <w:rsid w:val="000B6F0F"/>
    <w:rsid w:val="000C1A51"/>
    <w:rsid w:val="000C3929"/>
    <w:rsid w:val="000C408F"/>
    <w:rsid w:val="000C5AAA"/>
    <w:rsid w:val="000D3D34"/>
    <w:rsid w:val="000D3FC6"/>
    <w:rsid w:val="000D4915"/>
    <w:rsid w:val="000D55E5"/>
    <w:rsid w:val="000E0D41"/>
    <w:rsid w:val="000E0E43"/>
    <w:rsid w:val="000E1D83"/>
    <w:rsid w:val="000E294D"/>
    <w:rsid w:val="000E5F75"/>
    <w:rsid w:val="000E6EC3"/>
    <w:rsid w:val="000E7632"/>
    <w:rsid w:val="000F1A38"/>
    <w:rsid w:val="000F20B2"/>
    <w:rsid w:val="000F4184"/>
    <w:rsid w:val="000F438F"/>
    <w:rsid w:val="000F4E5E"/>
    <w:rsid w:val="000F55BF"/>
    <w:rsid w:val="000F5686"/>
    <w:rsid w:val="000F6146"/>
    <w:rsid w:val="000F71B7"/>
    <w:rsid w:val="000F74AE"/>
    <w:rsid w:val="0010362F"/>
    <w:rsid w:val="001050E0"/>
    <w:rsid w:val="00106D52"/>
    <w:rsid w:val="00107573"/>
    <w:rsid w:val="0010783B"/>
    <w:rsid w:val="0011082B"/>
    <w:rsid w:val="00112521"/>
    <w:rsid w:val="00114D2E"/>
    <w:rsid w:val="00115BF6"/>
    <w:rsid w:val="001166A4"/>
    <w:rsid w:val="00116862"/>
    <w:rsid w:val="0011785E"/>
    <w:rsid w:val="00117BC9"/>
    <w:rsid w:val="00117C34"/>
    <w:rsid w:val="00117DFA"/>
    <w:rsid w:val="00120B3B"/>
    <w:rsid w:val="0012169F"/>
    <w:rsid w:val="001245B7"/>
    <w:rsid w:val="00125009"/>
    <w:rsid w:val="001260CE"/>
    <w:rsid w:val="00132705"/>
    <w:rsid w:val="0013486B"/>
    <w:rsid w:val="001351E3"/>
    <w:rsid w:val="0013546A"/>
    <w:rsid w:val="00137336"/>
    <w:rsid w:val="00140EBC"/>
    <w:rsid w:val="00141A2F"/>
    <w:rsid w:val="0014212A"/>
    <w:rsid w:val="001457F4"/>
    <w:rsid w:val="00146DE6"/>
    <w:rsid w:val="00151978"/>
    <w:rsid w:val="00155C30"/>
    <w:rsid w:val="00157936"/>
    <w:rsid w:val="001600D6"/>
    <w:rsid w:val="00160512"/>
    <w:rsid w:val="0016105F"/>
    <w:rsid w:val="001624C2"/>
    <w:rsid w:val="001625EF"/>
    <w:rsid w:val="001716A7"/>
    <w:rsid w:val="00172052"/>
    <w:rsid w:val="00173027"/>
    <w:rsid w:val="00173C5E"/>
    <w:rsid w:val="00174D75"/>
    <w:rsid w:val="00175200"/>
    <w:rsid w:val="00180531"/>
    <w:rsid w:val="00180BFB"/>
    <w:rsid w:val="001828C3"/>
    <w:rsid w:val="00196801"/>
    <w:rsid w:val="00197691"/>
    <w:rsid w:val="001A0805"/>
    <w:rsid w:val="001A3536"/>
    <w:rsid w:val="001A3FEE"/>
    <w:rsid w:val="001A4592"/>
    <w:rsid w:val="001A5900"/>
    <w:rsid w:val="001A5E33"/>
    <w:rsid w:val="001B358C"/>
    <w:rsid w:val="001B618F"/>
    <w:rsid w:val="001B62DC"/>
    <w:rsid w:val="001B709E"/>
    <w:rsid w:val="001B7F6C"/>
    <w:rsid w:val="001C391B"/>
    <w:rsid w:val="001C4EBB"/>
    <w:rsid w:val="001C647C"/>
    <w:rsid w:val="001C7ED5"/>
    <w:rsid w:val="001D5B9B"/>
    <w:rsid w:val="001D7612"/>
    <w:rsid w:val="001E064A"/>
    <w:rsid w:val="001E1968"/>
    <w:rsid w:val="001E3F21"/>
    <w:rsid w:val="001E696B"/>
    <w:rsid w:val="001E7EFE"/>
    <w:rsid w:val="001F05E5"/>
    <w:rsid w:val="001F765E"/>
    <w:rsid w:val="001F7B78"/>
    <w:rsid w:val="0020025C"/>
    <w:rsid w:val="00201E5F"/>
    <w:rsid w:val="002032D6"/>
    <w:rsid w:val="00205A9F"/>
    <w:rsid w:val="002118BD"/>
    <w:rsid w:val="00212EF1"/>
    <w:rsid w:val="00213223"/>
    <w:rsid w:val="002167EF"/>
    <w:rsid w:val="0021783B"/>
    <w:rsid w:val="00220943"/>
    <w:rsid w:val="002219EC"/>
    <w:rsid w:val="0022213E"/>
    <w:rsid w:val="00224E82"/>
    <w:rsid w:val="00230079"/>
    <w:rsid w:val="002316A5"/>
    <w:rsid w:val="0023219F"/>
    <w:rsid w:val="00241680"/>
    <w:rsid w:val="00242250"/>
    <w:rsid w:val="002428B8"/>
    <w:rsid w:val="00243605"/>
    <w:rsid w:val="00243CB9"/>
    <w:rsid w:val="00244029"/>
    <w:rsid w:val="002440AC"/>
    <w:rsid w:val="002455FC"/>
    <w:rsid w:val="00250275"/>
    <w:rsid w:val="002549D7"/>
    <w:rsid w:val="00256B1F"/>
    <w:rsid w:val="002652C6"/>
    <w:rsid w:val="002657FA"/>
    <w:rsid w:val="00266717"/>
    <w:rsid w:val="00266A77"/>
    <w:rsid w:val="002709F8"/>
    <w:rsid w:val="0027535E"/>
    <w:rsid w:val="00275E95"/>
    <w:rsid w:val="00286D55"/>
    <w:rsid w:val="002875B5"/>
    <w:rsid w:val="002907A1"/>
    <w:rsid w:val="00291B77"/>
    <w:rsid w:val="0029743E"/>
    <w:rsid w:val="00297BCB"/>
    <w:rsid w:val="00297C44"/>
    <w:rsid w:val="002A0603"/>
    <w:rsid w:val="002A2F02"/>
    <w:rsid w:val="002B1F44"/>
    <w:rsid w:val="002B45BC"/>
    <w:rsid w:val="002B6350"/>
    <w:rsid w:val="002B6E15"/>
    <w:rsid w:val="002C369F"/>
    <w:rsid w:val="002C3C64"/>
    <w:rsid w:val="002C403A"/>
    <w:rsid w:val="002C42AD"/>
    <w:rsid w:val="002C566C"/>
    <w:rsid w:val="002C5F7E"/>
    <w:rsid w:val="002C7291"/>
    <w:rsid w:val="002D67B1"/>
    <w:rsid w:val="002D6E2F"/>
    <w:rsid w:val="002D7E57"/>
    <w:rsid w:val="002E0400"/>
    <w:rsid w:val="002E045B"/>
    <w:rsid w:val="002E1CC8"/>
    <w:rsid w:val="002E28EC"/>
    <w:rsid w:val="002E4020"/>
    <w:rsid w:val="002F0E09"/>
    <w:rsid w:val="002F1278"/>
    <w:rsid w:val="002F1AED"/>
    <w:rsid w:val="002F2E7C"/>
    <w:rsid w:val="002F412A"/>
    <w:rsid w:val="002F44D0"/>
    <w:rsid w:val="002F7694"/>
    <w:rsid w:val="00301BB1"/>
    <w:rsid w:val="00302475"/>
    <w:rsid w:val="003043DB"/>
    <w:rsid w:val="003104BD"/>
    <w:rsid w:val="003117A5"/>
    <w:rsid w:val="00311D41"/>
    <w:rsid w:val="00312446"/>
    <w:rsid w:val="003145BC"/>
    <w:rsid w:val="00314D4E"/>
    <w:rsid w:val="0032101C"/>
    <w:rsid w:val="00321948"/>
    <w:rsid w:val="00322C34"/>
    <w:rsid w:val="0032396B"/>
    <w:rsid w:val="003256DD"/>
    <w:rsid w:val="003265C4"/>
    <w:rsid w:val="00326D65"/>
    <w:rsid w:val="00331D00"/>
    <w:rsid w:val="0033271C"/>
    <w:rsid w:val="00332C7E"/>
    <w:rsid w:val="0033425A"/>
    <w:rsid w:val="003410CE"/>
    <w:rsid w:val="00342AE3"/>
    <w:rsid w:val="003439BC"/>
    <w:rsid w:val="00351479"/>
    <w:rsid w:val="00352C47"/>
    <w:rsid w:val="003535B6"/>
    <w:rsid w:val="00353ADC"/>
    <w:rsid w:val="003542A9"/>
    <w:rsid w:val="00357F4E"/>
    <w:rsid w:val="0036034A"/>
    <w:rsid w:val="00361E42"/>
    <w:rsid w:val="003637D1"/>
    <w:rsid w:val="00373313"/>
    <w:rsid w:val="00373F27"/>
    <w:rsid w:val="003747C4"/>
    <w:rsid w:val="00374864"/>
    <w:rsid w:val="00375E66"/>
    <w:rsid w:val="003810EA"/>
    <w:rsid w:val="003820EB"/>
    <w:rsid w:val="00382B05"/>
    <w:rsid w:val="00383C66"/>
    <w:rsid w:val="00390491"/>
    <w:rsid w:val="00391BC5"/>
    <w:rsid w:val="00392C28"/>
    <w:rsid w:val="00393262"/>
    <w:rsid w:val="00395558"/>
    <w:rsid w:val="003966C3"/>
    <w:rsid w:val="0039700F"/>
    <w:rsid w:val="003A08DA"/>
    <w:rsid w:val="003A1184"/>
    <w:rsid w:val="003A3A1C"/>
    <w:rsid w:val="003A66BE"/>
    <w:rsid w:val="003B10EE"/>
    <w:rsid w:val="003B1BCC"/>
    <w:rsid w:val="003B3185"/>
    <w:rsid w:val="003B501B"/>
    <w:rsid w:val="003B630E"/>
    <w:rsid w:val="003C0650"/>
    <w:rsid w:val="003C1142"/>
    <w:rsid w:val="003C3F59"/>
    <w:rsid w:val="003C4546"/>
    <w:rsid w:val="003D0859"/>
    <w:rsid w:val="003D1212"/>
    <w:rsid w:val="003D3205"/>
    <w:rsid w:val="003D4E96"/>
    <w:rsid w:val="003D75D0"/>
    <w:rsid w:val="003D7A2F"/>
    <w:rsid w:val="003E6066"/>
    <w:rsid w:val="003E6A37"/>
    <w:rsid w:val="003E7A6A"/>
    <w:rsid w:val="003F0F7C"/>
    <w:rsid w:val="003F23B7"/>
    <w:rsid w:val="003F2EEA"/>
    <w:rsid w:val="003F32E1"/>
    <w:rsid w:val="003F3FD6"/>
    <w:rsid w:val="003F5CFB"/>
    <w:rsid w:val="003F5FF3"/>
    <w:rsid w:val="00400BFA"/>
    <w:rsid w:val="004027E8"/>
    <w:rsid w:val="00403191"/>
    <w:rsid w:val="00407B25"/>
    <w:rsid w:val="00411791"/>
    <w:rsid w:val="00412E8D"/>
    <w:rsid w:val="004144DE"/>
    <w:rsid w:val="00414A54"/>
    <w:rsid w:val="00416552"/>
    <w:rsid w:val="004179AB"/>
    <w:rsid w:val="00420142"/>
    <w:rsid w:val="00427958"/>
    <w:rsid w:val="00430A01"/>
    <w:rsid w:val="00436A5D"/>
    <w:rsid w:val="00437CFE"/>
    <w:rsid w:val="00437D3F"/>
    <w:rsid w:val="00441946"/>
    <w:rsid w:val="00442745"/>
    <w:rsid w:val="004430B2"/>
    <w:rsid w:val="00443C73"/>
    <w:rsid w:val="00444FFF"/>
    <w:rsid w:val="0045229D"/>
    <w:rsid w:val="004528A4"/>
    <w:rsid w:val="00452FF8"/>
    <w:rsid w:val="00456D08"/>
    <w:rsid w:val="00456D14"/>
    <w:rsid w:val="00456FF4"/>
    <w:rsid w:val="00460703"/>
    <w:rsid w:val="00462787"/>
    <w:rsid w:val="00463143"/>
    <w:rsid w:val="00463585"/>
    <w:rsid w:val="0046441E"/>
    <w:rsid w:val="00464ACF"/>
    <w:rsid w:val="00470306"/>
    <w:rsid w:val="0047240F"/>
    <w:rsid w:val="004737FF"/>
    <w:rsid w:val="004744DC"/>
    <w:rsid w:val="00477331"/>
    <w:rsid w:val="00483800"/>
    <w:rsid w:val="00483F5F"/>
    <w:rsid w:val="00485048"/>
    <w:rsid w:val="00485437"/>
    <w:rsid w:val="00485D0C"/>
    <w:rsid w:val="00485D15"/>
    <w:rsid w:val="00486F0B"/>
    <w:rsid w:val="00491526"/>
    <w:rsid w:val="00492B4C"/>
    <w:rsid w:val="00493352"/>
    <w:rsid w:val="00493B0A"/>
    <w:rsid w:val="00493EFA"/>
    <w:rsid w:val="00495B30"/>
    <w:rsid w:val="0049670F"/>
    <w:rsid w:val="00497C9F"/>
    <w:rsid w:val="004A04E3"/>
    <w:rsid w:val="004A05CF"/>
    <w:rsid w:val="004A0B6E"/>
    <w:rsid w:val="004A206D"/>
    <w:rsid w:val="004A2ED4"/>
    <w:rsid w:val="004A3887"/>
    <w:rsid w:val="004A6863"/>
    <w:rsid w:val="004B049E"/>
    <w:rsid w:val="004B38AD"/>
    <w:rsid w:val="004B5A41"/>
    <w:rsid w:val="004B646C"/>
    <w:rsid w:val="004B6A7A"/>
    <w:rsid w:val="004C0552"/>
    <w:rsid w:val="004C09BA"/>
    <w:rsid w:val="004C0BAD"/>
    <w:rsid w:val="004C1AEE"/>
    <w:rsid w:val="004C4413"/>
    <w:rsid w:val="004C54AB"/>
    <w:rsid w:val="004C7BEC"/>
    <w:rsid w:val="004D01EB"/>
    <w:rsid w:val="004D25FC"/>
    <w:rsid w:val="004D5705"/>
    <w:rsid w:val="004D6D25"/>
    <w:rsid w:val="004E00FE"/>
    <w:rsid w:val="004E136A"/>
    <w:rsid w:val="004E25D9"/>
    <w:rsid w:val="004E2D8B"/>
    <w:rsid w:val="004E55C4"/>
    <w:rsid w:val="004E667A"/>
    <w:rsid w:val="004E7868"/>
    <w:rsid w:val="004E7E3B"/>
    <w:rsid w:val="004F016C"/>
    <w:rsid w:val="004F1025"/>
    <w:rsid w:val="004F1484"/>
    <w:rsid w:val="004F417E"/>
    <w:rsid w:val="004F5D03"/>
    <w:rsid w:val="0050069C"/>
    <w:rsid w:val="0050179A"/>
    <w:rsid w:val="00501C83"/>
    <w:rsid w:val="00507198"/>
    <w:rsid w:val="005134D3"/>
    <w:rsid w:val="005138F3"/>
    <w:rsid w:val="00514B9A"/>
    <w:rsid w:val="005162E8"/>
    <w:rsid w:val="00520FAA"/>
    <w:rsid w:val="00521438"/>
    <w:rsid w:val="00522277"/>
    <w:rsid w:val="0052444F"/>
    <w:rsid w:val="00531CC6"/>
    <w:rsid w:val="005347CA"/>
    <w:rsid w:val="005353D7"/>
    <w:rsid w:val="00535998"/>
    <w:rsid w:val="0053677E"/>
    <w:rsid w:val="00536E44"/>
    <w:rsid w:val="00540060"/>
    <w:rsid w:val="00550A25"/>
    <w:rsid w:val="0055496F"/>
    <w:rsid w:val="00557D82"/>
    <w:rsid w:val="00560047"/>
    <w:rsid w:val="00560712"/>
    <w:rsid w:val="00560DE4"/>
    <w:rsid w:val="00561B96"/>
    <w:rsid w:val="005626C2"/>
    <w:rsid w:val="00565549"/>
    <w:rsid w:val="00565B37"/>
    <w:rsid w:val="00567C42"/>
    <w:rsid w:val="00571E09"/>
    <w:rsid w:val="00573322"/>
    <w:rsid w:val="005747CE"/>
    <w:rsid w:val="00576409"/>
    <w:rsid w:val="005777F1"/>
    <w:rsid w:val="00580AF6"/>
    <w:rsid w:val="00581657"/>
    <w:rsid w:val="0058173D"/>
    <w:rsid w:val="00584A97"/>
    <w:rsid w:val="005862C3"/>
    <w:rsid w:val="00586B48"/>
    <w:rsid w:val="00586C81"/>
    <w:rsid w:val="00587F07"/>
    <w:rsid w:val="00591F9B"/>
    <w:rsid w:val="00593BA4"/>
    <w:rsid w:val="00593D8A"/>
    <w:rsid w:val="00594999"/>
    <w:rsid w:val="00594CC4"/>
    <w:rsid w:val="00596967"/>
    <w:rsid w:val="005A0F07"/>
    <w:rsid w:val="005A321A"/>
    <w:rsid w:val="005A4327"/>
    <w:rsid w:val="005A4B06"/>
    <w:rsid w:val="005A78B0"/>
    <w:rsid w:val="005A7D05"/>
    <w:rsid w:val="005B0745"/>
    <w:rsid w:val="005B2D15"/>
    <w:rsid w:val="005B35F9"/>
    <w:rsid w:val="005B799E"/>
    <w:rsid w:val="005C0171"/>
    <w:rsid w:val="005C1ACE"/>
    <w:rsid w:val="005C49FC"/>
    <w:rsid w:val="005C7EA0"/>
    <w:rsid w:val="005D01F8"/>
    <w:rsid w:val="005D2203"/>
    <w:rsid w:val="005D47A4"/>
    <w:rsid w:val="005D4BEB"/>
    <w:rsid w:val="005E0A4F"/>
    <w:rsid w:val="005E0B77"/>
    <w:rsid w:val="005E39A7"/>
    <w:rsid w:val="005E6ACB"/>
    <w:rsid w:val="005E7208"/>
    <w:rsid w:val="005E7348"/>
    <w:rsid w:val="005E7B3B"/>
    <w:rsid w:val="005F08E3"/>
    <w:rsid w:val="005F101D"/>
    <w:rsid w:val="005F1CEA"/>
    <w:rsid w:val="005F2BB1"/>
    <w:rsid w:val="005F662A"/>
    <w:rsid w:val="00602CF3"/>
    <w:rsid w:val="00605D92"/>
    <w:rsid w:val="00610713"/>
    <w:rsid w:val="00611A06"/>
    <w:rsid w:val="006143CE"/>
    <w:rsid w:val="0061660A"/>
    <w:rsid w:val="00616D87"/>
    <w:rsid w:val="00617FCE"/>
    <w:rsid w:val="00622669"/>
    <w:rsid w:val="00624E1B"/>
    <w:rsid w:val="00625A39"/>
    <w:rsid w:val="0063081E"/>
    <w:rsid w:val="00631463"/>
    <w:rsid w:val="00631B73"/>
    <w:rsid w:val="006321AB"/>
    <w:rsid w:val="00632397"/>
    <w:rsid w:val="00634951"/>
    <w:rsid w:val="00641DED"/>
    <w:rsid w:val="006422A7"/>
    <w:rsid w:val="006424C3"/>
    <w:rsid w:val="00642732"/>
    <w:rsid w:val="006436CC"/>
    <w:rsid w:val="0064406C"/>
    <w:rsid w:val="00647650"/>
    <w:rsid w:val="0065007D"/>
    <w:rsid w:val="00652494"/>
    <w:rsid w:val="00653001"/>
    <w:rsid w:val="006533E2"/>
    <w:rsid w:val="0065341E"/>
    <w:rsid w:val="00653559"/>
    <w:rsid w:val="00660E42"/>
    <w:rsid w:val="00660FB3"/>
    <w:rsid w:val="006625DF"/>
    <w:rsid w:val="0066373C"/>
    <w:rsid w:val="006645BC"/>
    <w:rsid w:val="00670AB2"/>
    <w:rsid w:val="0067113D"/>
    <w:rsid w:val="00671D5C"/>
    <w:rsid w:val="00674116"/>
    <w:rsid w:val="006759C6"/>
    <w:rsid w:val="006762B8"/>
    <w:rsid w:val="00676E26"/>
    <w:rsid w:val="00677D81"/>
    <w:rsid w:val="006823A1"/>
    <w:rsid w:val="006828C4"/>
    <w:rsid w:val="00684CBA"/>
    <w:rsid w:val="00685248"/>
    <w:rsid w:val="006868AE"/>
    <w:rsid w:val="00695890"/>
    <w:rsid w:val="00697FD9"/>
    <w:rsid w:val="006A0680"/>
    <w:rsid w:val="006A2640"/>
    <w:rsid w:val="006A37E4"/>
    <w:rsid w:val="006A3904"/>
    <w:rsid w:val="006A4107"/>
    <w:rsid w:val="006A7021"/>
    <w:rsid w:val="006B2424"/>
    <w:rsid w:val="006B29EF"/>
    <w:rsid w:val="006B31DF"/>
    <w:rsid w:val="006B5674"/>
    <w:rsid w:val="006B79FB"/>
    <w:rsid w:val="006B7DD7"/>
    <w:rsid w:val="006C0DE2"/>
    <w:rsid w:val="006C1339"/>
    <w:rsid w:val="006C1C71"/>
    <w:rsid w:val="006C41DA"/>
    <w:rsid w:val="006C63D4"/>
    <w:rsid w:val="006D1727"/>
    <w:rsid w:val="006D3224"/>
    <w:rsid w:val="006D5B6C"/>
    <w:rsid w:val="006D5F16"/>
    <w:rsid w:val="006D7714"/>
    <w:rsid w:val="006E2782"/>
    <w:rsid w:val="006E3D9B"/>
    <w:rsid w:val="006E7640"/>
    <w:rsid w:val="006F1526"/>
    <w:rsid w:val="006F2128"/>
    <w:rsid w:val="006F22B1"/>
    <w:rsid w:val="006F3D25"/>
    <w:rsid w:val="00703473"/>
    <w:rsid w:val="007050DC"/>
    <w:rsid w:val="0070546B"/>
    <w:rsid w:val="00706147"/>
    <w:rsid w:val="00707728"/>
    <w:rsid w:val="00707BA5"/>
    <w:rsid w:val="0071055E"/>
    <w:rsid w:val="00712F09"/>
    <w:rsid w:val="00715021"/>
    <w:rsid w:val="007155CF"/>
    <w:rsid w:val="00717325"/>
    <w:rsid w:val="00721394"/>
    <w:rsid w:val="00721AAA"/>
    <w:rsid w:val="00724A0F"/>
    <w:rsid w:val="00725B67"/>
    <w:rsid w:val="0072737E"/>
    <w:rsid w:val="00730A79"/>
    <w:rsid w:val="00730D56"/>
    <w:rsid w:val="0073425D"/>
    <w:rsid w:val="007365E5"/>
    <w:rsid w:val="00740BF2"/>
    <w:rsid w:val="007421ED"/>
    <w:rsid w:val="00742658"/>
    <w:rsid w:val="00745670"/>
    <w:rsid w:val="00746F7D"/>
    <w:rsid w:val="0074794E"/>
    <w:rsid w:val="007517E5"/>
    <w:rsid w:val="007527B6"/>
    <w:rsid w:val="007634C5"/>
    <w:rsid w:val="00765B10"/>
    <w:rsid w:val="007673C9"/>
    <w:rsid w:val="00767DDA"/>
    <w:rsid w:val="007721DD"/>
    <w:rsid w:val="00774383"/>
    <w:rsid w:val="007801D9"/>
    <w:rsid w:val="00780E05"/>
    <w:rsid w:val="00783E0F"/>
    <w:rsid w:val="0078494E"/>
    <w:rsid w:val="00790E43"/>
    <w:rsid w:val="00791D35"/>
    <w:rsid w:val="00792ABB"/>
    <w:rsid w:val="007944D1"/>
    <w:rsid w:val="007945A9"/>
    <w:rsid w:val="00794F29"/>
    <w:rsid w:val="0079621B"/>
    <w:rsid w:val="00797382"/>
    <w:rsid w:val="007A4DEB"/>
    <w:rsid w:val="007A4EA8"/>
    <w:rsid w:val="007A5D94"/>
    <w:rsid w:val="007A7F6F"/>
    <w:rsid w:val="007B00B5"/>
    <w:rsid w:val="007B00DB"/>
    <w:rsid w:val="007B0771"/>
    <w:rsid w:val="007B0DED"/>
    <w:rsid w:val="007B2210"/>
    <w:rsid w:val="007C0725"/>
    <w:rsid w:val="007C16D3"/>
    <w:rsid w:val="007C5327"/>
    <w:rsid w:val="007C5C72"/>
    <w:rsid w:val="007C6ECF"/>
    <w:rsid w:val="007C7AE9"/>
    <w:rsid w:val="007C7CD5"/>
    <w:rsid w:val="007D05AB"/>
    <w:rsid w:val="007D17A4"/>
    <w:rsid w:val="007D1A81"/>
    <w:rsid w:val="007D3364"/>
    <w:rsid w:val="007D3ABB"/>
    <w:rsid w:val="007D48F2"/>
    <w:rsid w:val="007D552D"/>
    <w:rsid w:val="007D5F15"/>
    <w:rsid w:val="007D6354"/>
    <w:rsid w:val="007D643C"/>
    <w:rsid w:val="007D6576"/>
    <w:rsid w:val="007D7E48"/>
    <w:rsid w:val="007E5DFE"/>
    <w:rsid w:val="007E7D91"/>
    <w:rsid w:val="007F04C1"/>
    <w:rsid w:val="007F0822"/>
    <w:rsid w:val="007F3902"/>
    <w:rsid w:val="007F3914"/>
    <w:rsid w:val="007F565B"/>
    <w:rsid w:val="007F58C8"/>
    <w:rsid w:val="007F5CB5"/>
    <w:rsid w:val="00800940"/>
    <w:rsid w:val="00801E6F"/>
    <w:rsid w:val="008041FE"/>
    <w:rsid w:val="00804996"/>
    <w:rsid w:val="00807A46"/>
    <w:rsid w:val="0081011E"/>
    <w:rsid w:val="00810FA9"/>
    <w:rsid w:val="0081288F"/>
    <w:rsid w:val="0081307E"/>
    <w:rsid w:val="00814023"/>
    <w:rsid w:val="00816B3A"/>
    <w:rsid w:val="00817322"/>
    <w:rsid w:val="00826FD2"/>
    <w:rsid w:val="00830567"/>
    <w:rsid w:val="00834A90"/>
    <w:rsid w:val="00835BCE"/>
    <w:rsid w:val="008412F5"/>
    <w:rsid w:val="0084345E"/>
    <w:rsid w:val="00847FE5"/>
    <w:rsid w:val="00853AC7"/>
    <w:rsid w:val="00855E11"/>
    <w:rsid w:val="008564CA"/>
    <w:rsid w:val="0085709B"/>
    <w:rsid w:val="008573DD"/>
    <w:rsid w:val="0086042B"/>
    <w:rsid w:val="008612A1"/>
    <w:rsid w:val="0086381B"/>
    <w:rsid w:val="00864107"/>
    <w:rsid w:val="008646F9"/>
    <w:rsid w:val="008768A7"/>
    <w:rsid w:val="008774D2"/>
    <w:rsid w:val="00880E86"/>
    <w:rsid w:val="00881499"/>
    <w:rsid w:val="00881AFF"/>
    <w:rsid w:val="0088383A"/>
    <w:rsid w:val="0088632F"/>
    <w:rsid w:val="008866C2"/>
    <w:rsid w:val="00891B2C"/>
    <w:rsid w:val="00892847"/>
    <w:rsid w:val="0089514B"/>
    <w:rsid w:val="00895DCF"/>
    <w:rsid w:val="00896208"/>
    <w:rsid w:val="0089747D"/>
    <w:rsid w:val="008A0001"/>
    <w:rsid w:val="008A03B6"/>
    <w:rsid w:val="008A1394"/>
    <w:rsid w:val="008A4359"/>
    <w:rsid w:val="008A5100"/>
    <w:rsid w:val="008A566E"/>
    <w:rsid w:val="008B27EB"/>
    <w:rsid w:val="008B49A3"/>
    <w:rsid w:val="008B5648"/>
    <w:rsid w:val="008B5683"/>
    <w:rsid w:val="008B5C8B"/>
    <w:rsid w:val="008B76B0"/>
    <w:rsid w:val="008C26E8"/>
    <w:rsid w:val="008C271C"/>
    <w:rsid w:val="008C27BC"/>
    <w:rsid w:val="008C2B59"/>
    <w:rsid w:val="008D195F"/>
    <w:rsid w:val="008D1DDB"/>
    <w:rsid w:val="008D2B04"/>
    <w:rsid w:val="008D38CC"/>
    <w:rsid w:val="008D5DBA"/>
    <w:rsid w:val="008D7DE2"/>
    <w:rsid w:val="008E0C98"/>
    <w:rsid w:val="008E35E2"/>
    <w:rsid w:val="008E36B4"/>
    <w:rsid w:val="008E62AD"/>
    <w:rsid w:val="008E7CAF"/>
    <w:rsid w:val="008F04F9"/>
    <w:rsid w:val="008F0AA7"/>
    <w:rsid w:val="008F554A"/>
    <w:rsid w:val="00902622"/>
    <w:rsid w:val="00902775"/>
    <w:rsid w:val="00902C24"/>
    <w:rsid w:val="00902E36"/>
    <w:rsid w:val="00903F77"/>
    <w:rsid w:val="00904123"/>
    <w:rsid w:val="00906882"/>
    <w:rsid w:val="0090697F"/>
    <w:rsid w:val="009109D9"/>
    <w:rsid w:val="009119CE"/>
    <w:rsid w:val="00911BA2"/>
    <w:rsid w:val="00911CC1"/>
    <w:rsid w:val="00915494"/>
    <w:rsid w:val="0091693E"/>
    <w:rsid w:val="00925578"/>
    <w:rsid w:val="00926C75"/>
    <w:rsid w:val="009301E4"/>
    <w:rsid w:val="00931B45"/>
    <w:rsid w:val="00937501"/>
    <w:rsid w:val="009409B1"/>
    <w:rsid w:val="00941E5F"/>
    <w:rsid w:val="00942399"/>
    <w:rsid w:val="00942C46"/>
    <w:rsid w:val="009434EA"/>
    <w:rsid w:val="009449F8"/>
    <w:rsid w:val="009459F8"/>
    <w:rsid w:val="00951162"/>
    <w:rsid w:val="00951919"/>
    <w:rsid w:val="00953B74"/>
    <w:rsid w:val="009556FF"/>
    <w:rsid w:val="00960999"/>
    <w:rsid w:val="00962AB3"/>
    <w:rsid w:val="0096375E"/>
    <w:rsid w:val="009638AC"/>
    <w:rsid w:val="00963D70"/>
    <w:rsid w:val="00964B95"/>
    <w:rsid w:val="00965282"/>
    <w:rsid w:val="0097033C"/>
    <w:rsid w:val="00971286"/>
    <w:rsid w:val="00972003"/>
    <w:rsid w:val="00972769"/>
    <w:rsid w:val="00973484"/>
    <w:rsid w:val="00973909"/>
    <w:rsid w:val="0097432A"/>
    <w:rsid w:val="0097571E"/>
    <w:rsid w:val="009814E6"/>
    <w:rsid w:val="0098457D"/>
    <w:rsid w:val="009851A4"/>
    <w:rsid w:val="00986F5A"/>
    <w:rsid w:val="00990511"/>
    <w:rsid w:val="00990C65"/>
    <w:rsid w:val="00991963"/>
    <w:rsid w:val="00991E26"/>
    <w:rsid w:val="009939F8"/>
    <w:rsid w:val="00994630"/>
    <w:rsid w:val="009A17DC"/>
    <w:rsid w:val="009A2F7B"/>
    <w:rsid w:val="009A3BC7"/>
    <w:rsid w:val="009A4F85"/>
    <w:rsid w:val="009A51F3"/>
    <w:rsid w:val="009A630E"/>
    <w:rsid w:val="009B0112"/>
    <w:rsid w:val="009B538A"/>
    <w:rsid w:val="009B748C"/>
    <w:rsid w:val="009B7C34"/>
    <w:rsid w:val="009B7DA6"/>
    <w:rsid w:val="009C0D9E"/>
    <w:rsid w:val="009C0FFB"/>
    <w:rsid w:val="009C491F"/>
    <w:rsid w:val="009C527F"/>
    <w:rsid w:val="009C5928"/>
    <w:rsid w:val="009C77DC"/>
    <w:rsid w:val="009C792C"/>
    <w:rsid w:val="009D11FC"/>
    <w:rsid w:val="009D1636"/>
    <w:rsid w:val="009D4FD9"/>
    <w:rsid w:val="009D5280"/>
    <w:rsid w:val="009D772B"/>
    <w:rsid w:val="009E1CDB"/>
    <w:rsid w:val="009E4F8C"/>
    <w:rsid w:val="009E6315"/>
    <w:rsid w:val="009E71EE"/>
    <w:rsid w:val="009F3022"/>
    <w:rsid w:val="009F76AC"/>
    <w:rsid w:val="00A01662"/>
    <w:rsid w:val="00A01826"/>
    <w:rsid w:val="00A01B4C"/>
    <w:rsid w:val="00A021DE"/>
    <w:rsid w:val="00A04924"/>
    <w:rsid w:val="00A06F7E"/>
    <w:rsid w:val="00A163BA"/>
    <w:rsid w:val="00A1701B"/>
    <w:rsid w:val="00A17BAA"/>
    <w:rsid w:val="00A20143"/>
    <w:rsid w:val="00A217A5"/>
    <w:rsid w:val="00A23A6F"/>
    <w:rsid w:val="00A24474"/>
    <w:rsid w:val="00A3188B"/>
    <w:rsid w:val="00A33254"/>
    <w:rsid w:val="00A33F4D"/>
    <w:rsid w:val="00A35EE8"/>
    <w:rsid w:val="00A36128"/>
    <w:rsid w:val="00A4073C"/>
    <w:rsid w:val="00A44964"/>
    <w:rsid w:val="00A458E1"/>
    <w:rsid w:val="00A458F8"/>
    <w:rsid w:val="00A51A34"/>
    <w:rsid w:val="00A52215"/>
    <w:rsid w:val="00A558DD"/>
    <w:rsid w:val="00A562F1"/>
    <w:rsid w:val="00A60790"/>
    <w:rsid w:val="00A63136"/>
    <w:rsid w:val="00A65F42"/>
    <w:rsid w:val="00A679AC"/>
    <w:rsid w:val="00A7182A"/>
    <w:rsid w:val="00A71DA7"/>
    <w:rsid w:val="00A71DB9"/>
    <w:rsid w:val="00A72F1C"/>
    <w:rsid w:val="00A74B8C"/>
    <w:rsid w:val="00A779E8"/>
    <w:rsid w:val="00A804D8"/>
    <w:rsid w:val="00A81E5D"/>
    <w:rsid w:val="00A826D7"/>
    <w:rsid w:val="00A83D32"/>
    <w:rsid w:val="00A84747"/>
    <w:rsid w:val="00A85F15"/>
    <w:rsid w:val="00A87154"/>
    <w:rsid w:val="00A9025A"/>
    <w:rsid w:val="00A9313C"/>
    <w:rsid w:val="00A932B2"/>
    <w:rsid w:val="00A93AD1"/>
    <w:rsid w:val="00A9590B"/>
    <w:rsid w:val="00AA1C56"/>
    <w:rsid w:val="00AA23F0"/>
    <w:rsid w:val="00AA27F6"/>
    <w:rsid w:val="00AA4A53"/>
    <w:rsid w:val="00AA6613"/>
    <w:rsid w:val="00AA7356"/>
    <w:rsid w:val="00AB01D7"/>
    <w:rsid w:val="00AB163B"/>
    <w:rsid w:val="00AB413D"/>
    <w:rsid w:val="00AB46DD"/>
    <w:rsid w:val="00AB5194"/>
    <w:rsid w:val="00AB53DE"/>
    <w:rsid w:val="00AB6457"/>
    <w:rsid w:val="00AB7866"/>
    <w:rsid w:val="00AC2610"/>
    <w:rsid w:val="00AC278C"/>
    <w:rsid w:val="00AC40AF"/>
    <w:rsid w:val="00AC5139"/>
    <w:rsid w:val="00AD0A67"/>
    <w:rsid w:val="00AD2DE1"/>
    <w:rsid w:val="00AD53ED"/>
    <w:rsid w:val="00AD67D5"/>
    <w:rsid w:val="00AD6DD0"/>
    <w:rsid w:val="00AD7146"/>
    <w:rsid w:val="00AE6741"/>
    <w:rsid w:val="00AF2AF0"/>
    <w:rsid w:val="00AF605F"/>
    <w:rsid w:val="00AF7AE2"/>
    <w:rsid w:val="00B00EBA"/>
    <w:rsid w:val="00B02A89"/>
    <w:rsid w:val="00B0304D"/>
    <w:rsid w:val="00B03A6D"/>
    <w:rsid w:val="00B06C2A"/>
    <w:rsid w:val="00B125EB"/>
    <w:rsid w:val="00B139BE"/>
    <w:rsid w:val="00B15415"/>
    <w:rsid w:val="00B1695F"/>
    <w:rsid w:val="00B17468"/>
    <w:rsid w:val="00B17B7D"/>
    <w:rsid w:val="00B22A50"/>
    <w:rsid w:val="00B2359A"/>
    <w:rsid w:val="00B27D01"/>
    <w:rsid w:val="00B300C2"/>
    <w:rsid w:val="00B30C89"/>
    <w:rsid w:val="00B364D5"/>
    <w:rsid w:val="00B37B63"/>
    <w:rsid w:val="00B4012A"/>
    <w:rsid w:val="00B401F3"/>
    <w:rsid w:val="00B40873"/>
    <w:rsid w:val="00B434D9"/>
    <w:rsid w:val="00B463C9"/>
    <w:rsid w:val="00B50026"/>
    <w:rsid w:val="00B52975"/>
    <w:rsid w:val="00B5382D"/>
    <w:rsid w:val="00B62326"/>
    <w:rsid w:val="00B62EEA"/>
    <w:rsid w:val="00B63399"/>
    <w:rsid w:val="00B63B69"/>
    <w:rsid w:val="00B645C4"/>
    <w:rsid w:val="00B70529"/>
    <w:rsid w:val="00B706FD"/>
    <w:rsid w:val="00B70861"/>
    <w:rsid w:val="00B73885"/>
    <w:rsid w:val="00B745EB"/>
    <w:rsid w:val="00B77B4A"/>
    <w:rsid w:val="00B827BA"/>
    <w:rsid w:val="00B82AC0"/>
    <w:rsid w:val="00B82D57"/>
    <w:rsid w:val="00B82DCB"/>
    <w:rsid w:val="00B86E4A"/>
    <w:rsid w:val="00B86F3C"/>
    <w:rsid w:val="00BA114C"/>
    <w:rsid w:val="00BA11CA"/>
    <w:rsid w:val="00BA156E"/>
    <w:rsid w:val="00BA203B"/>
    <w:rsid w:val="00BA30EE"/>
    <w:rsid w:val="00BA6E8E"/>
    <w:rsid w:val="00BA76FA"/>
    <w:rsid w:val="00BA7F6A"/>
    <w:rsid w:val="00BB1D86"/>
    <w:rsid w:val="00BB52B7"/>
    <w:rsid w:val="00BC05FD"/>
    <w:rsid w:val="00BC0C64"/>
    <w:rsid w:val="00BC26E9"/>
    <w:rsid w:val="00BC356E"/>
    <w:rsid w:val="00BC48D4"/>
    <w:rsid w:val="00BC662F"/>
    <w:rsid w:val="00BD092A"/>
    <w:rsid w:val="00BD11FB"/>
    <w:rsid w:val="00BD32E0"/>
    <w:rsid w:val="00BD436B"/>
    <w:rsid w:val="00BD67A1"/>
    <w:rsid w:val="00BD7332"/>
    <w:rsid w:val="00BD774A"/>
    <w:rsid w:val="00BE1F78"/>
    <w:rsid w:val="00BE4F6E"/>
    <w:rsid w:val="00BE4FB7"/>
    <w:rsid w:val="00BE5663"/>
    <w:rsid w:val="00BE59D2"/>
    <w:rsid w:val="00BE6858"/>
    <w:rsid w:val="00BE7D16"/>
    <w:rsid w:val="00BE7E1E"/>
    <w:rsid w:val="00BF0C38"/>
    <w:rsid w:val="00BF177E"/>
    <w:rsid w:val="00BF194B"/>
    <w:rsid w:val="00BF4F47"/>
    <w:rsid w:val="00BF678A"/>
    <w:rsid w:val="00BF6CB2"/>
    <w:rsid w:val="00BF7545"/>
    <w:rsid w:val="00C014BA"/>
    <w:rsid w:val="00C029C9"/>
    <w:rsid w:val="00C0549C"/>
    <w:rsid w:val="00C05E94"/>
    <w:rsid w:val="00C07711"/>
    <w:rsid w:val="00C102F9"/>
    <w:rsid w:val="00C11A93"/>
    <w:rsid w:val="00C11EE0"/>
    <w:rsid w:val="00C11F56"/>
    <w:rsid w:val="00C14945"/>
    <w:rsid w:val="00C16A53"/>
    <w:rsid w:val="00C21554"/>
    <w:rsid w:val="00C2171D"/>
    <w:rsid w:val="00C227DE"/>
    <w:rsid w:val="00C23126"/>
    <w:rsid w:val="00C23892"/>
    <w:rsid w:val="00C2468F"/>
    <w:rsid w:val="00C25B54"/>
    <w:rsid w:val="00C2636B"/>
    <w:rsid w:val="00C27128"/>
    <w:rsid w:val="00C35982"/>
    <w:rsid w:val="00C3665F"/>
    <w:rsid w:val="00C37D2B"/>
    <w:rsid w:val="00C42D05"/>
    <w:rsid w:val="00C45DCB"/>
    <w:rsid w:val="00C46865"/>
    <w:rsid w:val="00C472AA"/>
    <w:rsid w:val="00C54735"/>
    <w:rsid w:val="00C5503E"/>
    <w:rsid w:val="00C57972"/>
    <w:rsid w:val="00C61A8D"/>
    <w:rsid w:val="00C62141"/>
    <w:rsid w:val="00C6360C"/>
    <w:rsid w:val="00C65E82"/>
    <w:rsid w:val="00C6787B"/>
    <w:rsid w:val="00C72F19"/>
    <w:rsid w:val="00C73AAA"/>
    <w:rsid w:val="00C769B7"/>
    <w:rsid w:val="00C82848"/>
    <w:rsid w:val="00C83205"/>
    <w:rsid w:val="00C853A1"/>
    <w:rsid w:val="00C86642"/>
    <w:rsid w:val="00C874DD"/>
    <w:rsid w:val="00C87FA6"/>
    <w:rsid w:val="00C9571B"/>
    <w:rsid w:val="00C95C45"/>
    <w:rsid w:val="00CA093A"/>
    <w:rsid w:val="00CA3672"/>
    <w:rsid w:val="00CA48D3"/>
    <w:rsid w:val="00CB0C31"/>
    <w:rsid w:val="00CB3D79"/>
    <w:rsid w:val="00CC1AFE"/>
    <w:rsid w:val="00CC1C86"/>
    <w:rsid w:val="00CC2404"/>
    <w:rsid w:val="00CC251F"/>
    <w:rsid w:val="00CC380A"/>
    <w:rsid w:val="00CC4626"/>
    <w:rsid w:val="00CC48B9"/>
    <w:rsid w:val="00CD0126"/>
    <w:rsid w:val="00CD07C9"/>
    <w:rsid w:val="00CD241D"/>
    <w:rsid w:val="00CD312F"/>
    <w:rsid w:val="00CD5FD1"/>
    <w:rsid w:val="00CE1B4B"/>
    <w:rsid w:val="00CE5DBB"/>
    <w:rsid w:val="00CE6F93"/>
    <w:rsid w:val="00CE7833"/>
    <w:rsid w:val="00CF0BC5"/>
    <w:rsid w:val="00CF2837"/>
    <w:rsid w:val="00CF2A26"/>
    <w:rsid w:val="00CF35EB"/>
    <w:rsid w:val="00CF3F4D"/>
    <w:rsid w:val="00D0015B"/>
    <w:rsid w:val="00D04384"/>
    <w:rsid w:val="00D06072"/>
    <w:rsid w:val="00D10725"/>
    <w:rsid w:val="00D111FF"/>
    <w:rsid w:val="00D1183B"/>
    <w:rsid w:val="00D13E3C"/>
    <w:rsid w:val="00D148A8"/>
    <w:rsid w:val="00D1587E"/>
    <w:rsid w:val="00D16460"/>
    <w:rsid w:val="00D16B83"/>
    <w:rsid w:val="00D1787B"/>
    <w:rsid w:val="00D20815"/>
    <w:rsid w:val="00D22D40"/>
    <w:rsid w:val="00D269D1"/>
    <w:rsid w:val="00D303A4"/>
    <w:rsid w:val="00D311DC"/>
    <w:rsid w:val="00D31E68"/>
    <w:rsid w:val="00D33086"/>
    <w:rsid w:val="00D337D3"/>
    <w:rsid w:val="00D3380E"/>
    <w:rsid w:val="00D37EEF"/>
    <w:rsid w:val="00D42722"/>
    <w:rsid w:val="00D42E8F"/>
    <w:rsid w:val="00D5010D"/>
    <w:rsid w:val="00D505E8"/>
    <w:rsid w:val="00D50B26"/>
    <w:rsid w:val="00D54BEE"/>
    <w:rsid w:val="00D55A00"/>
    <w:rsid w:val="00D6117A"/>
    <w:rsid w:val="00D62B3D"/>
    <w:rsid w:val="00D640B1"/>
    <w:rsid w:val="00D64D8E"/>
    <w:rsid w:val="00D655CB"/>
    <w:rsid w:val="00D72E6E"/>
    <w:rsid w:val="00D73529"/>
    <w:rsid w:val="00D75DCB"/>
    <w:rsid w:val="00D7766E"/>
    <w:rsid w:val="00D777FB"/>
    <w:rsid w:val="00D8121D"/>
    <w:rsid w:val="00D823D8"/>
    <w:rsid w:val="00D827D2"/>
    <w:rsid w:val="00D8551C"/>
    <w:rsid w:val="00D8595A"/>
    <w:rsid w:val="00D8708C"/>
    <w:rsid w:val="00D91525"/>
    <w:rsid w:val="00D92C35"/>
    <w:rsid w:val="00D92CA8"/>
    <w:rsid w:val="00D93511"/>
    <w:rsid w:val="00D93E84"/>
    <w:rsid w:val="00D952A3"/>
    <w:rsid w:val="00D9743F"/>
    <w:rsid w:val="00DA0734"/>
    <w:rsid w:val="00DA1170"/>
    <w:rsid w:val="00DA418A"/>
    <w:rsid w:val="00DA52A3"/>
    <w:rsid w:val="00DB12CC"/>
    <w:rsid w:val="00DB2076"/>
    <w:rsid w:val="00DB234C"/>
    <w:rsid w:val="00DB3AB2"/>
    <w:rsid w:val="00DB6BB5"/>
    <w:rsid w:val="00DC432E"/>
    <w:rsid w:val="00DC5EC9"/>
    <w:rsid w:val="00DC7AAF"/>
    <w:rsid w:val="00DD5CDD"/>
    <w:rsid w:val="00DD6102"/>
    <w:rsid w:val="00DD6711"/>
    <w:rsid w:val="00DD794D"/>
    <w:rsid w:val="00DE0609"/>
    <w:rsid w:val="00DE2C5E"/>
    <w:rsid w:val="00DE2DC9"/>
    <w:rsid w:val="00DE6DEE"/>
    <w:rsid w:val="00DE7210"/>
    <w:rsid w:val="00DE7582"/>
    <w:rsid w:val="00DF201B"/>
    <w:rsid w:val="00DF2194"/>
    <w:rsid w:val="00DF22AE"/>
    <w:rsid w:val="00DF5397"/>
    <w:rsid w:val="00DF7B83"/>
    <w:rsid w:val="00E00709"/>
    <w:rsid w:val="00E02FCF"/>
    <w:rsid w:val="00E03456"/>
    <w:rsid w:val="00E035A4"/>
    <w:rsid w:val="00E04DAF"/>
    <w:rsid w:val="00E0590C"/>
    <w:rsid w:val="00E06283"/>
    <w:rsid w:val="00E06453"/>
    <w:rsid w:val="00E0662A"/>
    <w:rsid w:val="00E06B22"/>
    <w:rsid w:val="00E14B54"/>
    <w:rsid w:val="00E16CFE"/>
    <w:rsid w:val="00E21AB6"/>
    <w:rsid w:val="00E22043"/>
    <w:rsid w:val="00E249BB"/>
    <w:rsid w:val="00E26BD5"/>
    <w:rsid w:val="00E3392F"/>
    <w:rsid w:val="00E34ED7"/>
    <w:rsid w:val="00E35662"/>
    <w:rsid w:val="00E359DB"/>
    <w:rsid w:val="00E35AAA"/>
    <w:rsid w:val="00E36424"/>
    <w:rsid w:val="00E374A1"/>
    <w:rsid w:val="00E42FB2"/>
    <w:rsid w:val="00E44A2A"/>
    <w:rsid w:val="00E44D1B"/>
    <w:rsid w:val="00E50992"/>
    <w:rsid w:val="00E50CEA"/>
    <w:rsid w:val="00E50F8F"/>
    <w:rsid w:val="00E54A8A"/>
    <w:rsid w:val="00E555C7"/>
    <w:rsid w:val="00E55CBE"/>
    <w:rsid w:val="00E56E5E"/>
    <w:rsid w:val="00E57FC5"/>
    <w:rsid w:val="00E60996"/>
    <w:rsid w:val="00E62945"/>
    <w:rsid w:val="00E675B9"/>
    <w:rsid w:val="00E676AE"/>
    <w:rsid w:val="00E71AD6"/>
    <w:rsid w:val="00E71D63"/>
    <w:rsid w:val="00E732B8"/>
    <w:rsid w:val="00E73FE0"/>
    <w:rsid w:val="00E76B76"/>
    <w:rsid w:val="00E77871"/>
    <w:rsid w:val="00E819ED"/>
    <w:rsid w:val="00E825AD"/>
    <w:rsid w:val="00E82C5E"/>
    <w:rsid w:val="00E847B8"/>
    <w:rsid w:val="00E90BA1"/>
    <w:rsid w:val="00E935E8"/>
    <w:rsid w:val="00E95F4D"/>
    <w:rsid w:val="00E97272"/>
    <w:rsid w:val="00E97CC1"/>
    <w:rsid w:val="00EA11E7"/>
    <w:rsid w:val="00EA242B"/>
    <w:rsid w:val="00EA7D8C"/>
    <w:rsid w:val="00EB2112"/>
    <w:rsid w:val="00EB2520"/>
    <w:rsid w:val="00EB261B"/>
    <w:rsid w:val="00EB33C9"/>
    <w:rsid w:val="00EB4C63"/>
    <w:rsid w:val="00EB71FD"/>
    <w:rsid w:val="00EB7BD3"/>
    <w:rsid w:val="00EC4E77"/>
    <w:rsid w:val="00EC7553"/>
    <w:rsid w:val="00ED154F"/>
    <w:rsid w:val="00ED15F5"/>
    <w:rsid w:val="00ED16DB"/>
    <w:rsid w:val="00ED256F"/>
    <w:rsid w:val="00ED2750"/>
    <w:rsid w:val="00ED481E"/>
    <w:rsid w:val="00ED5263"/>
    <w:rsid w:val="00ED546A"/>
    <w:rsid w:val="00EE1BF8"/>
    <w:rsid w:val="00EE2D27"/>
    <w:rsid w:val="00EE369F"/>
    <w:rsid w:val="00EE3C71"/>
    <w:rsid w:val="00EF0604"/>
    <w:rsid w:val="00EF3F11"/>
    <w:rsid w:val="00EF4408"/>
    <w:rsid w:val="00EF7FBE"/>
    <w:rsid w:val="00F02541"/>
    <w:rsid w:val="00F03355"/>
    <w:rsid w:val="00F04437"/>
    <w:rsid w:val="00F044A5"/>
    <w:rsid w:val="00F0466B"/>
    <w:rsid w:val="00F068E5"/>
    <w:rsid w:val="00F10363"/>
    <w:rsid w:val="00F11601"/>
    <w:rsid w:val="00F11AD6"/>
    <w:rsid w:val="00F11CBA"/>
    <w:rsid w:val="00F12E1D"/>
    <w:rsid w:val="00F14DC1"/>
    <w:rsid w:val="00F154E9"/>
    <w:rsid w:val="00F15C0E"/>
    <w:rsid w:val="00F16A24"/>
    <w:rsid w:val="00F17E0C"/>
    <w:rsid w:val="00F21196"/>
    <w:rsid w:val="00F21321"/>
    <w:rsid w:val="00F32D02"/>
    <w:rsid w:val="00F35430"/>
    <w:rsid w:val="00F35728"/>
    <w:rsid w:val="00F36CB6"/>
    <w:rsid w:val="00F41452"/>
    <w:rsid w:val="00F4704D"/>
    <w:rsid w:val="00F47881"/>
    <w:rsid w:val="00F51132"/>
    <w:rsid w:val="00F54361"/>
    <w:rsid w:val="00F547D8"/>
    <w:rsid w:val="00F56ECE"/>
    <w:rsid w:val="00F576EA"/>
    <w:rsid w:val="00F623BF"/>
    <w:rsid w:val="00F634BB"/>
    <w:rsid w:val="00F6461A"/>
    <w:rsid w:val="00F649D9"/>
    <w:rsid w:val="00F663DB"/>
    <w:rsid w:val="00F66451"/>
    <w:rsid w:val="00F66C83"/>
    <w:rsid w:val="00F672AB"/>
    <w:rsid w:val="00F70DC2"/>
    <w:rsid w:val="00F71728"/>
    <w:rsid w:val="00F72631"/>
    <w:rsid w:val="00F72639"/>
    <w:rsid w:val="00F734A3"/>
    <w:rsid w:val="00F75BAA"/>
    <w:rsid w:val="00F75F98"/>
    <w:rsid w:val="00F775E8"/>
    <w:rsid w:val="00F77629"/>
    <w:rsid w:val="00F800D5"/>
    <w:rsid w:val="00F80C1A"/>
    <w:rsid w:val="00F80D45"/>
    <w:rsid w:val="00F80FF6"/>
    <w:rsid w:val="00F81290"/>
    <w:rsid w:val="00F82713"/>
    <w:rsid w:val="00F82A90"/>
    <w:rsid w:val="00F82BC2"/>
    <w:rsid w:val="00F8302C"/>
    <w:rsid w:val="00F84D5F"/>
    <w:rsid w:val="00F85B45"/>
    <w:rsid w:val="00F85DE7"/>
    <w:rsid w:val="00F864F6"/>
    <w:rsid w:val="00F86DF3"/>
    <w:rsid w:val="00F9254B"/>
    <w:rsid w:val="00F93225"/>
    <w:rsid w:val="00FA06E0"/>
    <w:rsid w:val="00FA1E28"/>
    <w:rsid w:val="00FA5CAD"/>
    <w:rsid w:val="00FB093C"/>
    <w:rsid w:val="00FB4CEB"/>
    <w:rsid w:val="00FB6684"/>
    <w:rsid w:val="00FC0A7D"/>
    <w:rsid w:val="00FC11DC"/>
    <w:rsid w:val="00FC3A66"/>
    <w:rsid w:val="00FC5EE3"/>
    <w:rsid w:val="00FD3ECA"/>
    <w:rsid w:val="00FD4623"/>
    <w:rsid w:val="00FD4878"/>
    <w:rsid w:val="00FD4FED"/>
    <w:rsid w:val="00FD6DAB"/>
    <w:rsid w:val="00FE2568"/>
    <w:rsid w:val="00FE3B90"/>
    <w:rsid w:val="00FE5792"/>
    <w:rsid w:val="00FE76B2"/>
    <w:rsid w:val="00FF09AC"/>
    <w:rsid w:val="00FF4ECF"/>
    <w:rsid w:val="00FF6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53F9"/>
  <w15:docId w15:val="{0427E2E0-4A93-4856-93F3-7E18788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ro-R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qFormat="1"/>
    <w:lsdException w:name="Default Paragraph Font" w:uiPriority="1"/>
    <w:lsdException w:name="Subtitle" w:uiPriority="11" w:qFormat="1"/>
    <w:lsdException w:name="Body Text 2" w:uiPriority="0"/>
    <w:lsdException w:name="Strong" w:uiPriority="22" w:qFormat="1"/>
    <w:lsdException w:name="Emphasis" w:uiPriority="2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55"/>
  </w:style>
  <w:style w:type="paragraph" w:styleId="Heading1">
    <w:name w:val="heading 1"/>
    <w:basedOn w:val="Normal"/>
    <w:next w:val="Normal"/>
    <w:qFormat/>
    <w:pPr>
      <w:keepNext/>
      <w:keepLines/>
      <w:spacing w:before="480" w:after="0"/>
      <w:outlineLvl w:val="0"/>
    </w:pPr>
    <w:rPr>
      <w:rFonts w:ascii="Cambria" w:eastAsia="Cambria"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Cambria" w:hAnsi="Cambria"/>
      <w:b/>
      <w:bCs/>
      <w:color w:val="4F81BD"/>
      <w:sz w:val="26"/>
      <w:szCs w:val="26"/>
    </w:rPr>
  </w:style>
  <w:style w:type="paragraph" w:styleId="Heading3">
    <w:name w:val="heading 3"/>
    <w:basedOn w:val="Normal"/>
    <w:next w:val="Normal"/>
    <w:qFormat/>
    <w:pPr>
      <w:keepNext/>
      <w:keepLines/>
      <w:spacing w:before="200" w:after="0"/>
      <w:outlineLvl w:val="2"/>
    </w:pPr>
    <w:rPr>
      <w:rFonts w:ascii="Cambria" w:eastAsia="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1"/>
    <w:qFormat/>
    <w:pPr>
      <w:ind w:left="720"/>
      <w:contextualSpacing/>
    </w:pPr>
  </w:style>
  <w:style w:type="paragraph" w:customStyle="1" w:styleId="CommentText1">
    <w:name w:val="Comment Text1"/>
    <w:basedOn w:val="Normal"/>
    <w:qFormat/>
    <w:pPr>
      <w:spacing w:after="0" w:line="240" w:lineRule="auto"/>
    </w:pPr>
    <w:rPr>
      <w:rFonts w:ascii="Times New Roman" w:eastAsia="Times New Roman" w:hAnsi="Times New Roman"/>
      <w:sz w:val="20"/>
      <w:szCs w:val="20"/>
      <w:lang w:val="en-GB"/>
    </w:rPr>
  </w:style>
  <w:style w:type="paragraph" w:customStyle="1" w:styleId="Default">
    <w:name w:val="Default"/>
    <w:qFormat/>
    <w:pPr>
      <w:spacing w:after="0" w:line="240" w:lineRule="auto"/>
    </w:pPr>
    <w:rPr>
      <w:rFonts w:ascii="Arial" w:hAnsi="Arial" w:cs="Arial"/>
      <w:color w:val="000000"/>
      <w:sz w:val="24"/>
      <w:szCs w:val="24"/>
      <w:lang w:val="en-US"/>
    </w:rPr>
  </w:style>
  <w:style w:type="paragraph" w:styleId="BalloonText">
    <w:name w:val="Balloon Text"/>
    <w:basedOn w:val="Normal"/>
    <w:qFormat/>
    <w:pPr>
      <w:spacing w:after="0" w:line="240" w:lineRule="auto"/>
    </w:pPr>
    <w:rPr>
      <w:rFonts w:ascii="Tahoma" w:hAnsi="Tahoma" w:cs="Tahoma"/>
      <w:sz w:val="16"/>
      <w:szCs w:val="16"/>
    </w:rPr>
  </w:style>
  <w:style w:type="paragraph" w:styleId="FootnoteText">
    <w:name w:val="footnote text"/>
    <w:aliases w:val="Podrozdział,Footnote,single space,footnote text,FOOTNOTES,fn Char Char Char,fn Char Char,fn Char,fn,Footnote Text Char Char,Fußnote Char Char Char,Fußnote,Fußnote Char,Fußnote Char Char Char Char,Reference,stile 1,Footnote1,Footnote2"/>
    <w:basedOn w:val="Normal"/>
    <w:qFormat/>
    <w:pPr>
      <w:spacing w:after="0" w:line="240" w:lineRule="auto"/>
    </w:pPr>
    <w:rPr>
      <w:rFonts w:eastAsia="Calibri"/>
      <w:sz w:val="20"/>
      <w:szCs w:val="20"/>
      <w:lang w:val="en-US"/>
    </w:rPr>
  </w:style>
  <w:style w:type="paragraph" w:customStyle="1" w:styleId="CommentSubject1">
    <w:name w:val="Comment Subject1"/>
    <w:basedOn w:val="CommentText1"/>
    <w:next w:val="CommentText1"/>
    <w:qFormat/>
    <w:pPr>
      <w:spacing w:after="200"/>
    </w:pPr>
    <w:rPr>
      <w:rFonts w:ascii="Calibri" w:eastAsia="Calibri" w:hAnsi="Calibri"/>
      <w:b/>
      <w:bCs/>
      <w:lang w:val="ro-RO"/>
    </w:rPr>
  </w:style>
  <w:style w:type="paragraph" w:styleId="NormalWeb">
    <w:name w:val="Normal (Web)"/>
    <w:basedOn w:val="Normal"/>
    <w:uiPriority w:val="99"/>
    <w:qFormat/>
    <w:pPr>
      <w:spacing w:before="100" w:beforeAutospacing="1" w:after="100" w:afterAutospacing="1" w:line="240" w:lineRule="auto"/>
    </w:pPr>
    <w:rPr>
      <w:sz w:val="24"/>
      <w:szCs w:val="24"/>
    </w:rPr>
  </w:style>
  <w:style w:type="paragraph" w:customStyle="1" w:styleId="Text1">
    <w:name w:val="Text 1"/>
    <w:basedOn w:val="Normal"/>
    <w:qFormat/>
    <w:pPr>
      <w:spacing w:before="120" w:after="120" w:line="240" w:lineRule="auto"/>
      <w:ind w:left="850"/>
      <w:jc w:val="both"/>
    </w:pPr>
    <w:rPr>
      <w:rFonts w:ascii="Times New Roman" w:eastAsia="Times New Roman" w:hAnsi="Times New Roman"/>
      <w:sz w:val="24"/>
      <w:szCs w:val="24"/>
      <w:lang w:val="en-GB"/>
    </w:rPr>
  </w:style>
  <w:style w:type="paragraph" w:styleId="Header">
    <w:name w:val="header"/>
    <w:basedOn w:val="Normal"/>
    <w:uiPriority w:val="99"/>
    <w:qFormat/>
    <w:pPr>
      <w:tabs>
        <w:tab w:val="center" w:pos="4680"/>
        <w:tab w:val="right" w:pos="9360"/>
      </w:tabs>
      <w:spacing w:after="0" w:line="240" w:lineRule="auto"/>
    </w:pPr>
  </w:style>
  <w:style w:type="paragraph" w:styleId="Footer">
    <w:name w:val="footer"/>
    <w:basedOn w:val="Normal"/>
    <w:uiPriority w:val="99"/>
    <w:qFormat/>
    <w:pPr>
      <w:tabs>
        <w:tab w:val="center" w:pos="4680"/>
        <w:tab w:val="right" w:pos="9360"/>
      </w:tabs>
      <w:spacing w:after="0" w:line="240" w:lineRule="auto"/>
    </w:pPr>
  </w:style>
  <w:style w:type="paragraph" w:styleId="TOCHeading">
    <w:name w:val="TOC Heading"/>
    <w:basedOn w:val="Heading1"/>
    <w:next w:val="Normal"/>
    <w:qFormat/>
    <w:pPr>
      <w:spacing w:before="240" w:line="259" w:lineRule="auto"/>
      <w:outlineLvl w:val="9"/>
    </w:pPr>
    <w:rPr>
      <w:b w:val="0"/>
      <w:bCs w:val="0"/>
      <w:sz w:val="32"/>
      <w:szCs w:val="32"/>
      <w:lang w:val="en-US"/>
    </w:rPr>
  </w:style>
  <w:style w:type="paragraph" w:styleId="TOC1">
    <w:name w:val="toc 1"/>
    <w:basedOn w:val="Normal"/>
    <w:next w:val="Normal"/>
    <w:uiPriority w:val="39"/>
    <w:qFormat/>
    <w:pPr>
      <w:spacing w:after="100"/>
    </w:pPr>
  </w:style>
  <w:style w:type="paragraph" w:styleId="TOC2">
    <w:name w:val="toc 2"/>
    <w:basedOn w:val="Normal"/>
    <w:next w:val="Normal"/>
    <w:uiPriority w:val="39"/>
    <w:qFormat/>
    <w:pPr>
      <w:spacing w:after="100"/>
      <w:ind w:left="220"/>
    </w:pPr>
  </w:style>
  <w:style w:type="paragraph" w:styleId="TOC3">
    <w:name w:val="toc 3"/>
    <w:basedOn w:val="Normal"/>
    <w:next w:val="Normal"/>
    <w:uiPriority w:val="39"/>
    <w:qFormat/>
    <w:pPr>
      <w:spacing w:after="100"/>
      <w:ind w:left="440"/>
    </w:pPr>
  </w:style>
  <w:style w:type="paragraph" w:styleId="NoSpacing">
    <w:name w:val="No Spacing"/>
    <w:qFormat/>
    <w:pPr>
      <w:spacing w:after="0" w:line="240" w:lineRule="auto"/>
    </w:pPr>
    <w:rPr>
      <w:rFonts w:eastAsia="Calibri"/>
      <w:lang w:val="en-US" w:eastAsia="ja-JP"/>
    </w:rPr>
  </w:style>
  <w:style w:type="paragraph" w:customStyle="1" w:styleId="Revision1">
    <w:name w:val="Revision1"/>
    <w:qFormat/>
    <w:pPr>
      <w:spacing w:after="0" w:line="240" w:lineRule="auto"/>
    </w:pPr>
  </w:style>
  <w:style w:type="paragraph" w:customStyle="1" w:styleId="CommentText2">
    <w:name w:val="Comment Text2"/>
    <w:basedOn w:val="Normal"/>
    <w:qFormat/>
    <w:pPr>
      <w:spacing w:after="0" w:line="240" w:lineRule="auto"/>
    </w:pPr>
    <w:rPr>
      <w:sz w:val="20"/>
      <w:szCs w:val="20"/>
    </w:rPr>
  </w:style>
  <w:style w:type="paragraph" w:customStyle="1" w:styleId="CommentSubject2">
    <w:name w:val="Comment Subject2"/>
    <w:basedOn w:val="CommentText2"/>
    <w:next w:val="CommentText2"/>
    <w:qFormat/>
    <w:rPr>
      <w:b/>
      <w:bCs/>
    </w:rPr>
  </w:style>
  <w:style w:type="paragraph" w:styleId="CommentText">
    <w:name w:val="annotation text"/>
    <w:basedOn w:val="Normal"/>
    <w:uiPriority w:val="99"/>
    <w:qFormat/>
    <w:pPr>
      <w:spacing w:after="0" w:line="240" w:lineRule="auto"/>
    </w:pPr>
    <w:rPr>
      <w:sz w:val="20"/>
      <w:szCs w:val="20"/>
    </w:rPr>
  </w:style>
  <w:style w:type="paragraph" w:styleId="CommentSubject">
    <w:name w:val="annotation subject"/>
    <w:basedOn w:val="CommentText"/>
    <w:next w:val="CommentText"/>
    <w:qFormat/>
    <w:rPr>
      <w:b/>
      <w:bCs/>
    </w:rPr>
  </w:style>
  <w:style w:type="character" w:customStyle="1" w:styleId="Heading1Char">
    <w:name w:val="Heading 1 Char"/>
    <w:basedOn w:val="DefaultParagraphFont"/>
    <w:rPr>
      <w:rFonts w:ascii="Cambria" w:eastAsia="Cambria" w:hAnsi="Cambria"/>
      <w:b/>
      <w:bCs/>
      <w:color w:val="365F91"/>
      <w:sz w:val="28"/>
      <w:szCs w:val="28"/>
    </w:rPr>
  </w:style>
  <w:style w:type="character" w:customStyle="1" w:styleId="Heading2Char">
    <w:name w:val="Heading 2 Char"/>
    <w:basedOn w:val="DefaultParagraphFont"/>
    <w:rPr>
      <w:rFonts w:ascii="Cambria" w:eastAsia="Cambria" w:hAnsi="Cambria"/>
      <w:b/>
      <w:bCs/>
      <w:color w:val="4F81BD"/>
      <w:sz w:val="26"/>
      <w:szCs w:val="26"/>
    </w:rPr>
  </w:style>
  <w:style w:type="character" w:customStyle="1" w:styleId="Heading3Char">
    <w:name w:val="Heading 3 Char"/>
    <w:basedOn w:val="DefaultParagraphFont"/>
    <w:rPr>
      <w:rFonts w:ascii="Cambria" w:eastAsia="Cambria" w:hAnsi="Cambria"/>
      <w:b/>
      <w:bCs/>
      <w:color w:val="4F81BD"/>
    </w:rPr>
  </w:style>
  <w:style w:type="character" w:customStyle="1" w:styleId="CommentReference1">
    <w:name w:val="Comment Reference1"/>
    <w:rPr>
      <w:sz w:val="16"/>
      <w:szCs w:val="16"/>
    </w:rPr>
  </w:style>
  <w:style w:type="character" w:customStyle="1" w:styleId="CommentTextChar">
    <w:name w:val="Comment Text Char"/>
    <w:basedOn w:val="DefaultParagraphFont"/>
    <w:uiPriority w:val="99"/>
    <w:rPr>
      <w:rFonts w:ascii="Times New Roman" w:eastAsia="Times New Roman" w:hAnsi="Times New Roman" w:cs="Times New Roman"/>
      <w:sz w:val="20"/>
      <w:szCs w:val="20"/>
      <w:lang w:val="en-GB"/>
    </w:rPr>
  </w:style>
  <w:style w:type="character" w:customStyle="1" w:styleId="BalloonTextChar">
    <w:name w:val="Balloon Text Char"/>
    <w:basedOn w:val="DefaultParagraphFont"/>
    <w:rPr>
      <w:rFonts w:ascii="Tahoma" w:hAnsi="Tahoma" w:cs="Tahoma"/>
      <w:sz w:val="16"/>
      <w:szCs w:val="16"/>
    </w:rPr>
  </w:style>
  <w:style w:type="character" w:customStyle="1" w:styleId="FootnoteTextChar">
    <w:name w:val="Footnote Text Char"/>
    <w:basedOn w:val="DefaultParagraphFont"/>
    <w:rPr>
      <w:rFonts w:eastAsia="Calibri"/>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R"/>
    <w:basedOn w:val="DefaultParagraphFont"/>
    <w:link w:val="BVIfnrChar1Char"/>
    <w:rPr>
      <w:vertAlign w:val="superscript"/>
    </w:rPr>
  </w:style>
  <w:style w:type="character" w:customStyle="1" w:styleId="highlight">
    <w:name w:val="highlight"/>
    <w:basedOn w:val="DefaultParagraphFont"/>
  </w:style>
  <w:style w:type="character" w:customStyle="1" w:styleId="CommentSubjectChar">
    <w:name w:val="Comment Subject Char"/>
    <w:basedOn w:val="CommentTextChar"/>
    <w:rPr>
      <w:rFonts w:ascii="Times New Roman" w:eastAsia="Times New Roman" w:hAnsi="Times New Roman" w:cs="Times New Roman"/>
      <w:b/>
      <w:bCs/>
      <w:sz w:val="20"/>
      <w:szCs w:val="20"/>
      <w:lang w:val="en-GB"/>
    </w:rPr>
  </w:style>
  <w:style w:type="character" w:customStyle="1" w:styleId="NormalWebChar">
    <w:name w:val="Normal (Web) Char"/>
    <w:rPr>
      <w:sz w:val="24"/>
      <w:szCs w:val="24"/>
    </w:rPr>
  </w:style>
  <w:style w:type="character" w:customStyle="1" w:styleId="ln2articol1">
    <w:name w:val="ln2articol1"/>
    <w:rPr>
      <w:b/>
      <w:bCs/>
      <w:color w:val="0000AF"/>
    </w:rPr>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Pr>
      <w:i/>
      <w:iCs/>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NoSpacingChar">
    <w:name w:val="No Spacing Char"/>
    <w:basedOn w:val="DefaultParagraphFont"/>
    <w:rPr>
      <w:rFonts w:eastAsia="Calibri"/>
      <w:lang w:val="en-US" w:eastAsia="ja-JP"/>
    </w:rPr>
  </w:style>
  <w:style w:type="character" w:customStyle="1" w:styleId="FootnoteTextChar1">
    <w:name w:val="Footnote Text Char1"/>
    <w:aliases w:val="Footnote Text Char Char Char,single space Char,footnote text Char,FOOTNOTES Char,Podrozdział Char1,Footnote Char,stile 1 Char,Footnote1 Char,Footnote2 Char,Footnote3 Char,Footnote4 Char,Footnote5 Char1"/>
    <w:rPr>
      <w:lang w:val="en-US" w:bidi="ar-SA"/>
    </w:rPr>
  </w:style>
  <w:style w:type="character" w:customStyle="1" w:styleId="ListParagraphChar">
    <w:name w:val="List Paragraph Char"/>
    <w:aliases w:val="Normal bullet 2 Char,numbered list Char,2 Char,OBC Bullet Char,Normal 1 Char,Task Body Char"/>
    <w:basedOn w:val="DefaultParagraphFont"/>
    <w:qFormat/>
  </w:style>
  <w:style w:type="character" w:customStyle="1" w:styleId="CommentReference2">
    <w:name w:val="Comment Reference2"/>
    <w:basedOn w:val="DefaultParagraphFont"/>
    <w:rPr>
      <w:sz w:val="16"/>
      <w:szCs w:val="16"/>
    </w:rPr>
  </w:style>
  <w:style w:type="table" w:styleId="TableGrid">
    <w:name w:val="Table Grid"/>
    <w:basedOn w:val="TableNormal"/>
    <w:uiPriority w:val="39"/>
    <w:pPr>
      <w:spacing w:after="0" w:line="240" w:lineRule="auto"/>
    </w:pPr>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18" w:space="0" w:color="95B3D7"/>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solid" w:color="4F81BD" w:fill="auto"/>
      </w:tcPr>
    </w:tblStylePr>
    <w:tblStylePr w:type="lastRow">
      <w:rPr>
        <w:b/>
        <w:bCs/>
      </w:rPr>
      <w:tblPr/>
      <w:tcPr>
        <w:tcBorders>
          <w:top w:val="double" w:sz="36" w:space="0" w:color="4F81BD"/>
        </w:tcBorders>
        <w:shd w:val="solid" w:color="FFFFFF" w:fill="auto"/>
      </w:tcPr>
    </w:tblStylePr>
    <w:tblStylePr w:type="firstCol">
      <w:rPr>
        <w:b/>
        <w:bCs/>
      </w:rPr>
      <w:tblPr/>
      <w:tcPr>
        <w:shd w:val="solid" w:color="FFFFFF" w:fill="auto"/>
      </w:tcPr>
    </w:tblStylePr>
    <w:tblStylePr w:type="lastCol">
      <w:rPr>
        <w:b/>
        <w:bCs/>
      </w:rPr>
      <w:tblPr/>
      <w:tcPr>
        <w:shd w:val="solid" w:color="FFFFFF" w:fill="auto"/>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tcBorders>
      </w:tcPr>
    </w:tblStylePr>
    <w:tblStylePr w:type="seCell">
      <w:tblPr/>
      <w:tcPr>
        <w:tcBorders>
          <w:top w:val="double" w:sz="36" w:space="0" w:color="4F81BD"/>
        </w:tcBorders>
      </w:tcPr>
    </w:tblStylePr>
    <w:tblStylePr w:type="swCell">
      <w:tblPr/>
      <w:tcPr>
        <w:tcBorders>
          <w:top w:val="double" w:sz="36" w:space="0" w:color="4F81BD"/>
        </w:tcBorders>
      </w:tcPr>
    </w:tblStylePr>
  </w:style>
  <w:style w:type="table" w:customStyle="1" w:styleId="ListTable5Dark-Accent51">
    <w:name w:val="List Table 5 Dark - Accent 51"/>
    <w:basedOn w:val="TableNormal"/>
    <w:pPr>
      <w:spacing w:after="0" w:line="240" w:lineRule="auto"/>
    </w:pPr>
    <w:rPr>
      <w:color w:val="FFFFFF"/>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solid" w:color="4BACC6" w:fill="auto"/>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style>
  <w:style w:type="table" w:customStyle="1" w:styleId="ListTable6Colorful-Accent51">
    <w:name w:val="List Table 6 Colorful - Accent 51"/>
    <w:basedOn w:val="TableNormal"/>
    <w:pPr>
      <w:spacing w:after="0" w:line="240" w:lineRule="auto"/>
    </w:pPr>
    <w:rPr>
      <w:color w:val="31849B"/>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36" w:space="0" w:color="4BACC6"/>
        </w:tcBorders>
      </w:tcPr>
    </w:tblStylePr>
    <w:tblStylePr w:type="firstCol">
      <w:rPr>
        <w:b/>
        <w:bCs/>
      </w:rPr>
    </w:tblStylePr>
    <w:tblStylePr w:type="lastCol">
      <w:rPr>
        <w:b/>
        <w:bCs/>
      </w:rPr>
    </w:tblStylePr>
    <w:tblStylePr w:type="band1Vert">
      <w:tblPr/>
      <w:tcPr>
        <w:shd w:val="solid" w:color="DAEEF3" w:fill="auto"/>
      </w:tcPr>
    </w:tblStylePr>
    <w:tblStylePr w:type="band1Horz">
      <w:tblPr/>
      <w:tcPr>
        <w:shd w:val="solid" w:color="DAEEF3" w:fill="auto"/>
      </w:tcPr>
    </w:tblStylePr>
  </w:style>
  <w:style w:type="table" w:customStyle="1" w:styleId="ListTable3-Accent51">
    <w:name w:val="List Table 3 - Accent 51"/>
    <w:basedOn w:val="TableNormal"/>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solid" w:color="4BACC6" w:fill="auto"/>
      </w:tcPr>
    </w:tblStylePr>
    <w:tblStylePr w:type="lastRow">
      <w:rPr>
        <w:b/>
        <w:bCs/>
      </w:rPr>
      <w:tblPr/>
      <w:tcPr>
        <w:tcBorders>
          <w:top w:val="double" w:sz="36" w:space="0" w:color="4BACC6"/>
        </w:tcBorders>
        <w:shd w:val="solid" w:color="FFFFFF" w:fill="auto"/>
      </w:tcPr>
    </w:tblStylePr>
    <w:tblStylePr w:type="firstCol">
      <w:rPr>
        <w:b/>
        <w:bCs/>
      </w:rPr>
      <w:tblPr/>
      <w:tcPr>
        <w:shd w:val="solid" w:color="FFFFFF" w:fill="auto"/>
      </w:tcPr>
    </w:tblStylePr>
    <w:tblStylePr w:type="lastCol">
      <w:rPr>
        <w:b/>
        <w:bCs/>
      </w:rPr>
      <w:tblPr/>
      <w:tcPr>
        <w:shd w:val="solid" w:color="FFFFFF" w:fill="auto"/>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tcBorders>
      </w:tcPr>
    </w:tblStylePr>
    <w:tblStylePr w:type="seCell">
      <w:tblPr/>
      <w:tcPr>
        <w:tcBorders>
          <w:top w:val="double" w:sz="36" w:space="0" w:color="4BACC6"/>
        </w:tcBorders>
      </w:tcPr>
    </w:tblStylePr>
    <w:tblStylePr w:type="swCell">
      <w:tblPr/>
      <w:tcPr>
        <w:tcBorders>
          <w:top w:val="double" w:sz="36" w:space="0" w:color="4BACC6"/>
        </w:tcBorders>
      </w:tcPr>
    </w:tblStylePr>
  </w:style>
  <w:style w:type="table" w:customStyle="1" w:styleId="ListTable3-Accent61">
    <w:name w:val="List Table 3 - Accent 61"/>
    <w:basedOn w:val="TableNormal"/>
    <w:uiPriority w:val="48"/>
    <w:pPr>
      <w:spacing w:after="0" w:line="240" w:lineRule="auto"/>
    </w:p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solid" w:color="F79646" w:fill="auto"/>
      </w:tcPr>
    </w:tblStylePr>
    <w:tblStylePr w:type="lastRow">
      <w:rPr>
        <w:b/>
        <w:bCs/>
      </w:rPr>
      <w:tblPr/>
      <w:tcPr>
        <w:tcBorders>
          <w:top w:val="double" w:sz="36" w:space="0" w:color="F79646"/>
        </w:tcBorders>
        <w:shd w:val="solid" w:color="FFFFFF" w:fill="auto"/>
      </w:tcPr>
    </w:tblStylePr>
    <w:tblStylePr w:type="firstCol">
      <w:rPr>
        <w:b/>
        <w:bCs/>
      </w:rPr>
      <w:tblPr/>
      <w:tcPr>
        <w:shd w:val="solid" w:color="FFFFFF" w:fill="auto"/>
      </w:tcPr>
    </w:tblStylePr>
    <w:tblStylePr w:type="lastCol">
      <w:rPr>
        <w:b/>
        <w:bCs/>
      </w:rPr>
      <w:tblPr/>
      <w:tcPr>
        <w:shd w:val="solid" w:color="FFFFFF" w:fill="auto"/>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tcBorders>
      </w:tcPr>
    </w:tblStylePr>
    <w:tblStylePr w:type="seCell">
      <w:tblPr/>
      <w:tcPr>
        <w:tcBorders>
          <w:top w:val="double" w:sz="36" w:space="0" w:color="F79646"/>
        </w:tcBorders>
      </w:tcPr>
    </w:tblStylePr>
    <w:tblStylePr w:type="swCell">
      <w:tblPr/>
      <w:tcPr>
        <w:tcBorders>
          <w:top w:val="double" w:sz="36" w:space="0" w:color="F79646"/>
        </w:tcBorders>
      </w:tcPr>
    </w:tblStylePr>
  </w:style>
  <w:style w:type="table" w:customStyle="1" w:styleId="GridTable4-Accent41">
    <w:name w:val="Grid Table 4 - Accent 41"/>
    <w:basedOn w:val="TableNormal"/>
    <w:pPr>
      <w:spacing w:after="0" w:line="240" w:lineRule="auto"/>
    </w:pPr>
    <w:rPr>
      <w:rFonts w:eastAsia="Calibri"/>
      <w:lang w:val="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tcBorders>
        <w:shd w:val="solid" w:color="8064A2" w:fill="auto"/>
      </w:tcPr>
    </w:tblStylePr>
    <w:tblStylePr w:type="lastRow">
      <w:rPr>
        <w:b/>
        <w:bCs/>
      </w:rPr>
      <w:tblPr/>
      <w:tcPr>
        <w:tcBorders>
          <w:top w:val="double" w:sz="36" w:space="0" w:color="8064A2"/>
        </w:tcBorders>
      </w:tcPr>
    </w:tblStylePr>
    <w:tblStylePr w:type="firstCol">
      <w:rPr>
        <w:b/>
        <w:bCs/>
      </w:rPr>
    </w:tblStylePr>
    <w:tblStylePr w:type="lastCol">
      <w:rPr>
        <w:b/>
        <w:bCs/>
      </w:rPr>
    </w:tblStylePr>
    <w:tblStylePr w:type="band1Vert">
      <w:tblPr/>
      <w:tcPr>
        <w:shd w:val="solid" w:color="E5DFEC" w:fill="auto"/>
      </w:tcPr>
    </w:tblStylePr>
    <w:tblStylePr w:type="band1Horz">
      <w:tblPr/>
      <w:tcPr>
        <w:shd w:val="solid" w:color="E5DFEC" w:fill="auto"/>
      </w:tcPr>
    </w:tblStylePr>
  </w:style>
  <w:style w:type="table" w:customStyle="1" w:styleId="GridTable1Light-Accent111">
    <w:name w:val="Grid Table 1 Light - Accent 111"/>
    <w:basedOn w:val="TableNormal"/>
    <w:pPr>
      <w:spacing w:after="0" w:line="240" w:lineRule="auto"/>
    </w:pPr>
    <w:rPr>
      <w:rFonts w:eastAsia="Calibri"/>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18" w:space="0" w:color="95B3D7"/>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pPr>
      <w:spacing w:after="0" w:line="240" w:lineRule="auto"/>
    </w:pPr>
    <w:rPr>
      <w:rFonts w:eastAsia="Calibri"/>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18" w:space="0" w:color="95B3D7"/>
        </w:tcBorders>
      </w:tcPr>
    </w:tblStylePr>
    <w:tblStylePr w:type="firstCol">
      <w:rPr>
        <w:b/>
        <w:bCs/>
      </w:rPr>
    </w:tblStylePr>
    <w:tblStylePr w:type="lastCol">
      <w:rPr>
        <w:b/>
        <w:bCs/>
      </w:rPr>
    </w:tblStylePr>
  </w:style>
  <w:style w:type="table" w:customStyle="1" w:styleId="GridTable1Light-Accent113">
    <w:name w:val="Grid Table 1 Light - Accent 113"/>
    <w:basedOn w:val="TableNormal"/>
    <w:pPr>
      <w:spacing w:after="0" w:line="240" w:lineRule="auto"/>
    </w:pPr>
    <w:rPr>
      <w:rFonts w:eastAsia="Calibri"/>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18" w:space="0" w:color="95B3D7"/>
        </w:tcBorders>
      </w:tcPr>
    </w:tblStylePr>
    <w:tblStylePr w:type="firstCol">
      <w:rPr>
        <w:b/>
        <w:bCs/>
      </w:rPr>
    </w:tblStylePr>
    <w:tblStylePr w:type="lastCol">
      <w:rPr>
        <w:b/>
        <w:bCs/>
      </w:rPr>
    </w:tblStylePr>
  </w:style>
  <w:style w:type="table" w:customStyle="1" w:styleId="PlainTable11">
    <w:name w:val="Plain Table 11"/>
    <w:basedOn w:val="TableNormal"/>
    <w:pPr>
      <w:spacing w:after="0" w:line="240" w:lineRule="auto"/>
    </w:pPr>
    <w:rPr>
      <w:rFonts w:eastAsia="Calibri"/>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36" w:space="0" w:color="BFBFBF"/>
        </w:tcBorders>
      </w:tcPr>
    </w:tblStylePr>
    <w:tblStylePr w:type="firstCol">
      <w:rPr>
        <w:b/>
        <w:bCs/>
      </w:rPr>
    </w:tblStylePr>
    <w:tblStylePr w:type="lastCol">
      <w:rPr>
        <w:b/>
        <w:bCs/>
      </w:rPr>
    </w:tblStylePr>
    <w:tblStylePr w:type="band1Vert">
      <w:tblPr/>
      <w:tcPr>
        <w:shd w:val="solid" w:color="F2F2F2" w:fill="auto"/>
      </w:tcPr>
    </w:tblStylePr>
    <w:tblStylePr w:type="band1Horz">
      <w:tblPr/>
      <w:tcPr>
        <w:shd w:val="solid" w:color="F2F2F2" w:fill="auto"/>
      </w:tcPr>
    </w:tblStylePr>
  </w:style>
  <w:style w:type="table" w:customStyle="1" w:styleId="GridTable5Dark-Accent31">
    <w:name w:val="Grid Table 5 Dark - Accent 31"/>
    <w:basedOn w:val="TableNormal"/>
    <w:pPr>
      <w:spacing w:after="0" w:line="240" w:lineRule="auto"/>
    </w:pPr>
    <w:rPr>
      <w:rFonts w:eastAsia="Calibri"/>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EAF1DD" w:fill="auto"/>
    </w:tcPr>
    <w:tblStylePr w:type="firstRow">
      <w:rPr>
        <w:b/>
        <w:bCs/>
        <w:color w:val="FFFFFF"/>
      </w:rPr>
      <w:tblPr/>
      <w:tcPr>
        <w:tcBorders>
          <w:top w:val="single" w:sz="4" w:space="0" w:color="FFFFFF"/>
          <w:left w:val="single" w:sz="4" w:space="0" w:color="FFFFFF"/>
          <w:right w:val="single" w:sz="4" w:space="0" w:color="FFFFFF"/>
        </w:tcBorders>
        <w:shd w:val="solid" w:color="9BBB59" w:fill="auto"/>
      </w:tcPr>
    </w:tblStylePr>
    <w:tblStylePr w:type="lastRow">
      <w:rPr>
        <w:b/>
        <w:bCs/>
        <w:color w:val="FFFFFF"/>
      </w:rPr>
      <w:tblPr/>
      <w:tcPr>
        <w:tcBorders>
          <w:left w:val="single" w:sz="4" w:space="0" w:color="FFFFFF"/>
          <w:bottom w:val="single" w:sz="4" w:space="0" w:color="FFFFFF"/>
          <w:right w:val="single" w:sz="4" w:space="0" w:color="FFFFFF"/>
        </w:tcBorders>
        <w:shd w:val="solid" w:color="9BBB59" w:fill="auto"/>
      </w:tcPr>
    </w:tblStylePr>
    <w:tblStylePr w:type="firstCol">
      <w:rPr>
        <w:b/>
        <w:bCs/>
        <w:color w:val="FFFFFF"/>
      </w:rPr>
      <w:tblPr/>
      <w:tcPr>
        <w:tcBorders>
          <w:top w:val="single" w:sz="4" w:space="0" w:color="FFFFFF"/>
          <w:left w:val="single" w:sz="4" w:space="0" w:color="FFFFFF"/>
          <w:bottom w:val="single" w:sz="4" w:space="0" w:color="FFFFFF"/>
        </w:tcBorders>
        <w:shd w:val="solid" w:color="9BBB59" w:fill="auto"/>
      </w:tcPr>
    </w:tblStylePr>
    <w:tblStylePr w:type="lastCol">
      <w:rPr>
        <w:b/>
        <w:bCs/>
        <w:color w:val="FFFFFF"/>
      </w:rPr>
      <w:tblPr/>
      <w:tcPr>
        <w:tcBorders>
          <w:top w:val="single" w:sz="4" w:space="0" w:color="FFFFFF"/>
          <w:bottom w:val="single" w:sz="4" w:space="0" w:color="FFFFFF"/>
          <w:right w:val="single" w:sz="4" w:space="0" w:color="FFFFFF"/>
        </w:tcBorders>
        <w:shd w:val="solid" w:color="9BBB59" w:fill="auto"/>
      </w:tcPr>
    </w:tblStylePr>
    <w:tblStylePr w:type="band1Vert">
      <w:tblPr/>
      <w:tcPr>
        <w:shd w:val="solid" w:color="D6E3BC" w:fill="auto"/>
      </w:tcPr>
    </w:tblStylePr>
    <w:tblStylePr w:type="band1Horz">
      <w:tblPr/>
      <w:tcPr>
        <w:shd w:val="solid" w:color="D6E3BC" w:fill="auto"/>
      </w:tcPr>
    </w:tblStylePr>
  </w:style>
  <w:style w:type="character" w:styleId="CommentReference">
    <w:name w:val="annotation reference"/>
    <w:basedOn w:val="DefaultParagraphFont"/>
    <w:uiPriority w:val="99"/>
    <w:rPr>
      <w:sz w:val="16"/>
      <w:szCs w:val="16"/>
    </w:rPr>
  </w:style>
  <w:style w:type="character" w:customStyle="1" w:styleId="ListParagraphChar1">
    <w:name w:val="List Paragraph Char1"/>
    <w:aliases w:val="Akapit z listą BS Char,Outlines a.b.c. Char,List_Paragraph Char,Multilevel para_II Char,Akapit z lista BS Char,List Paragraph1 Char,Normal bullet 2 Char1,numbered list Char1,2 Char1,OBC Bullet Char1,Normal 1 Char1,Task Body Char1"/>
    <w:basedOn w:val="DefaultParagraphFont"/>
    <w:link w:val="ListParagraph"/>
    <w:uiPriority w:val="34"/>
    <w:rsid w:val="00F547D8"/>
  </w:style>
  <w:style w:type="character" w:styleId="Strong">
    <w:name w:val="Strong"/>
    <w:basedOn w:val="DefaultParagraphFont"/>
    <w:uiPriority w:val="22"/>
    <w:qFormat/>
    <w:rsid w:val="0006385A"/>
    <w:rPr>
      <w:b/>
      <w:bCs/>
    </w:rPr>
  </w:style>
  <w:style w:type="character" w:styleId="PageNumber">
    <w:name w:val="page number"/>
    <w:basedOn w:val="DefaultParagraphFont"/>
    <w:rsid w:val="004F5D03"/>
  </w:style>
  <w:style w:type="character" w:customStyle="1" w:styleId="BodyText2Char">
    <w:name w:val="Body Text 2 Char"/>
    <w:aliases w:val="Body Text Numbered Char,Body Text 21 Char"/>
    <w:basedOn w:val="DefaultParagraphFont"/>
    <w:link w:val="BodyText2"/>
    <w:locked/>
    <w:rsid w:val="00CD312F"/>
    <w:rPr>
      <w:sz w:val="24"/>
      <w:szCs w:val="24"/>
      <w:lang w:val="en-GB"/>
    </w:rPr>
  </w:style>
  <w:style w:type="paragraph" w:styleId="BodyText2">
    <w:name w:val="Body Text 2"/>
    <w:aliases w:val="Body Text Numbered,Body Text 21"/>
    <w:basedOn w:val="Normal"/>
    <w:link w:val="BodyText2Char"/>
    <w:unhideWhenUsed/>
    <w:rsid w:val="00CD312F"/>
    <w:pPr>
      <w:spacing w:after="120" w:line="480" w:lineRule="auto"/>
    </w:pPr>
    <w:rPr>
      <w:sz w:val="24"/>
      <w:szCs w:val="24"/>
      <w:lang w:val="en-GB"/>
    </w:rPr>
  </w:style>
  <w:style w:type="character" w:customStyle="1" w:styleId="Corptext2Caracter1">
    <w:name w:val="Corp text 2 Caracter1"/>
    <w:basedOn w:val="DefaultParagraphFont"/>
    <w:uiPriority w:val="99"/>
    <w:rsid w:val="00CD312F"/>
  </w:style>
  <w:style w:type="character" w:styleId="UnresolvedMention">
    <w:name w:val="Unresolved Mention"/>
    <w:basedOn w:val="DefaultParagraphFont"/>
    <w:uiPriority w:val="99"/>
    <w:semiHidden/>
    <w:unhideWhenUsed/>
    <w:rsid w:val="00F12E1D"/>
    <w:rPr>
      <w:color w:val="605E5C"/>
      <w:shd w:val="clear" w:color="auto" w:fill="E1DFDD"/>
    </w:rPr>
  </w:style>
  <w:style w:type="character" w:customStyle="1" w:styleId="markedcontent">
    <w:name w:val="markedcontent"/>
    <w:basedOn w:val="DefaultParagraphFont"/>
    <w:rsid w:val="00986F5A"/>
  </w:style>
  <w:style w:type="paragraph" w:customStyle="1" w:styleId="oj-doc-ti">
    <w:name w:val="oj-doc-ti"/>
    <w:basedOn w:val="Normal"/>
    <w:rsid w:val="008B5683"/>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al">
    <w:name w:val="a_l"/>
    <w:basedOn w:val="Normal"/>
    <w:rsid w:val="00641DED"/>
    <w:pPr>
      <w:spacing w:after="0" w:line="240" w:lineRule="auto"/>
      <w:jc w:val="both"/>
    </w:pPr>
    <w:rPr>
      <w:rFonts w:ascii="Times New Roman" w:eastAsiaTheme="minorEastAsia" w:hAnsi="Times New Roman"/>
      <w:sz w:val="24"/>
      <w:szCs w:val="24"/>
      <w:lang w:val="en-US" w:eastAsia="en-US"/>
    </w:rPr>
  </w:style>
  <w:style w:type="character" w:customStyle="1" w:styleId="js-calendar1">
    <w:name w:val="js-calendar1"/>
    <w:basedOn w:val="DefaultParagraphFont"/>
    <w:rsid w:val="00641DED"/>
    <w:rPr>
      <w:b/>
      <w:bCs/>
      <w:color w:val="008000"/>
    </w:rPr>
  </w:style>
  <w:style w:type="paragraph" w:styleId="Revision">
    <w:name w:val="Revision"/>
    <w:hidden/>
    <w:uiPriority w:val="99"/>
    <w:semiHidden/>
    <w:rsid w:val="00E50CEA"/>
    <w:pPr>
      <w:spacing w:after="0" w:line="240" w:lineRule="auto"/>
    </w:pPr>
  </w:style>
  <w:style w:type="character" w:customStyle="1" w:styleId="js-ineffectstring">
    <w:name w:val="js-ineffectstring"/>
    <w:basedOn w:val="DefaultParagraphFont"/>
    <w:rsid w:val="008A03B6"/>
  </w:style>
  <w:style w:type="character" w:customStyle="1" w:styleId="js-calendar">
    <w:name w:val="js-calendar"/>
    <w:basedOn w:val="DefaultParagraphFont"/>
    <w:rsid w:val="008A03B6"/>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rsid w:val="00791D35"/>
    <w:pPr>
      <w:spacing w:after="160" w:line="240" w:lineRule="exact"/>
      <w:jc w:val="both"/>
    </w:pPr>
    <w:rPr>
      <w:vertAlign w:val="superscript"/>
    </w:rPr>
  </w:style>
  <w:style w:type="character" w:customStyle="1" w:styleId="l5def">
    <w:name w:val="l5def"/>
    <w:basedOn w:val="DefaultParagraphFont"/>
    <w:rsid w:val="004C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030">
      <w:bodyDiv w:val="1"/>
      <w:marLeft w:val="0"/>
      <w:marRight w:val="0"/>
      <w:marTop w:val="0"/>
      <w:marBottom w:val="0"/>
      <w:divBdr>
        <w:top w:val="none" w:sz="0" w:space="0" w:color="auto"/>
        <w:left w:val="none" w:sz="0" w:space="0" w:color="auto"/>
        <w:bottom w:val="none" w:sz="0" w:space="0" w:color="auto"/>
        <w:right w:val="none" w:sz="0" w:space="0" w:color="auto"/>
      </w:divBdr>
    </w:div>
    <w:div w:id="46924794">
      <w:bodyDiv w:val="1"/>
      <w:marLeft w:val="0"/>
      <w:marRight w:val="0"/>
      <w:marTop w:val="0"/>
      <w:marBottom w:val="0"/>
      <w:divBdr>
        <w:top w:val="none" w:sz="0" w:space="0" w:color="auto"/>
        <w:left w:val="none" w:sz="0" w:space="0" w:color="auto"/>
        <w:bottom w:val="none" w:sz="0" w:space="0" w:color="auto"/>
        <w:right w:val="none" w:sz="0" w:space="0" w:color="auto"/>
      </w:divBdr>
    </w:div>
    <w:div w:id="76171335">
      <w:bodyDiv w:val="1"/>
      <w:marLeft w:val="0"/>
      <w:marRight w:val="0"/>
      <w:marTop w:val="0"/>
      <w:marBottom w:val="0"/>
      <w:divBdr>
        <w:top w:val="none" w:sz="0" w:space="0" w:color="auto"/>
        <w:left w:val="none" w:sz="0" w:space="0" w:color="auto"/>
        <w:bottom w:val="none" w:sz="0" w:space="0" w:color="auto"/>
        <w:right w:val="none" w:sz="0" w:space="0" w:color="auto"/>
      </w:divBdr>
    </w:div>
    <w:div w:id="78404561">
      <w:bodyDiv w:val="1"/>
      <w:marLeft w:val="0"/>
      <w:marRight w:val="0"/>
      <w:marTop w:val="0"/>
      <w:marBottom w:val="0"/>
      <w:divBdr>
        <w:top w:val="none" w:sz="0" w:space="0" w:color="auto"/>
        <w:left w:val="none" w:sz="0" w:space="0" w:color="auto"/>
        <w:bottom w:val="none" w:sz="0" w:space="0" w:color="auto"/>
        <w:right w:val="none" w:sz="0" w:space="0" w:color="auto"/>
      </w:divBdr>
    </w:div>
    <w:div w:id="114494975">
      <w:bodyDiv w:val="1"/>
      <w:marLeft w:val="0"/>
      <w:marRight w:val="0"/>
      <w:marTop w:val="0"/>
      <w:marBottom w:val="0"/>
      <w:divBdr>
        <w:top w:val="none" w:sz="0" w:space="0" w:color="auto"/>
        <w:left w:val="none" w:sz="0" w:space="0" w:color="auto"/>
        <w:bottom w:val="none" w:sz="0" w:space="0" w:color="auto"/>
        <w:right w:val="none" w:sz="0" w:space="0" w:color="auto"/>
      </w:divBdr>
    </w:div>
    <w:div w:id="157623355">
      <w:bodyDiv w:val="1"/>
      <w:marLeft w:val="0"/>
      <w:marRight w:val="0"/>
      <w:marTop w:val="0"/>
      <w:marBottom w:val="0"/>
      <w:divBdr>
        <w:top w:val="none" w:sz="0" w:space="0" w:color="auto"/>
        <w:left w:val="none" w:sz="0" w:space="0" w:color="auto"/>
        <w:bottom w:val="none" w:sz="0" w:space="0" w:color="auto"/>
        <w:right w:val="none" w:sz="0" w:space="0" w:color="auto"/>
      </w:divBdr>
    </w:div>
    <w:div w:id="492911283">
      <w:bodyDiv w:val="1"/>
      <w:marLeft w:val="0"/>
      <w:marRight w:val="0"/>
      <w:marTop w:val="0"/>
      <w:marBottom w:val="0"/>
      <w:divBdr>
        <w:top w:val="none" w:sz="0" w:space="0" w:color="auto"/>
        <w:left w:val="none" w:sz="0" w:space="0" w:color="auto"/>
        <w:bottom w:val="none" w:sz="0" w:space="0" w:color="auto"/>
        <w:right w:val="none" w:sz="0" w:space="0" w:color="auto"/>
      </w:divBdr>
    </w:div>
    <w:div w:id="514075165">
      <w:bodyDiv w:val="1"/>
      <w:marLeft w:val="0"/>
      <w:marRight w:val="0"/>
      <w:marTop w:val="0"/>
      <w:marBottom w:val="0"/>
      <w:divBdr>
        <w:top w:val="none" w:sz="0" w:space="0" w:color="auto"/>
        <w:left w:val="none" w:sz="0" w:space="0" w:color="auto"/>
        <w:bottom w:val="none" w:sz="0" w:space="0" w:color="auto"/>
        <w:right w:val="none" w:sz="0" w:space="0" w:color="auto"/>
      </w:divBdr>
    </w:div>
    <w:div w:id="521405733">
      <w:bodyDiv w:val="1"/>
      <w:marLeft w:val="0"/>
      <w:marRight w:val="0"/>
      <w:marTop w:val="0"/>
      <w:marBottom w:val="0"/>
      <w:divBdr>
        <w:top w:val="none" w:sz="0" w:space="0" w:color="auto"/>
        <w:left w:val="none" w:sz="0" w:space="0" w:color="auto"/>
        <w:bottom w:val="none" w:sz="0" w:space="0" w:color="auto"/>
        <w:right w:val="none" w:sz="0" w:space="0" w:color="auto"/>
      </w:divBdr>
    </w:div>
    <w:div w:id="523400660">
      <w:bodyDiv w:val="1"/>
      <w:marLeft w:val="0"/>
      <w:marRight w:val="0"/>
      <w:marTop w:val="0"/>
      <w:marBottom w:val="0"/>
      <w:divBdr>
        <w:top w:val="none" w:sz="0" w:space="0" w:color="auto"/>
        <w:left w:val="none" w:sz="0" w:space="0" w:color="auto"/>
        <w:bottom w:val="none" w:sz="0" w:space="0" w:color="auto"/>
        <w:right w:val="none" w:sz="0" w:space="0" w:color="auto"/>
      </w:divBdr>
    </w:div>
    <w:div w:id="535699338">
      <w:bodyDiv w:val="1"/>
      <w:marLeft w:val="0"/>
      <w:marRight w:val="0"/>
      <w:marTop w:val="0"/>
      <w:marBottom w:val="0"/>
      <w:divBdr>
        <w:top w:val="none" w:sz="0" w:space="0" w:color="auto"/>
        <w:left w:val="none" w:sz="0" w:space="0" w:color="auto"/>
        <w:bottom w:val="none" w:sz="0" w:space="0" w:color="auto"/>
        <w:right w:val="none" w:sz="0" w:space="0" w:color="auto"/>
      </w:divBdr>
    </w:div>
    <w:div w:id="557518895">
      <w:bodyDiv w:val="1"/>
      <w:marLeft w:val="0"/>
      <w:marRight w:val="0"/>
      <w:marTop w:val="0"/>
      <w:marBottom w:val="0"/>
      <w:divBdr>
        <w:top w:val="none" w:sz="0" w:space="0" w:color="auto"/>
        <w:left w:val="none" w:sz="0" w:space="0" w:color="auto"/>
        <w:bottom w:val="none" w:sz="0" w:space="0" w:color="auto"/>
        <w:right w:val="none" w:sz="0" w:space="0" w:color="auto"/>
      </w:divBdr>
    </w:div>
    <w:div w:id="670303309">
      <w:bodyDiv w:val="1"/>
      <w:marLeft w:val="0"/>
      <w:marRight w:val="0"/>
      <w:marTop w:val="0"/>
      <w:marBottom w:val="0"/>
      <w:divBdr>
        <w:top w:val="none" w:sz="0" w:space="0" w:color="auto"/>
        <w:left w:val="none" w:sz="0" w:space="0" w:color="auto"/>
        <w:bottom w:val="none" w:sz="0" w:space="0" w:color="auto"/>
        <w:right w:val="none" w:sz="0" w:space="0" w:color="auto"/>
      </w:divBdr>
    </w:div>
    <w:div w:id="682702648">
      <w:bodyDiv w:val="1"/>
      <w:marLeft w:val="0"/>
      <w:marRight w:val="0"/>
      <w:marTop w:val="0"/>
      <w:marBottom w:val="0"/>
      <w:divBdr>
        <w:top w:val="none" w:sz="0" w:space="0" w:color="auto"/>
        <w:left w:val="none" w:sz="0" w:space="0" w:color="auto"/>
        <w:bottom w:val="none" w:sz="0" w:space="0" w:color="auto"/>
        <w:right w:val="none" w:sz="0" w:space="0" w:color="auto"/>
      </w:divBdr>
    </w:div>
    <w:div w:id="725495194">
      <w:bodyDiv w:val="1"/>
      <w:marLeft w:val="0"/>
      <w:marRight w:val="0"/>
      <w:marTop w:val="0"/>
      <w:marBottom w:val="0"/>
      <w:divBdr>
        <w:top w:val="none" w:sz="0" w:space="0" w:color="auto"/>
        <w:left w:val="none" w:sz="0" w:space="0" w:color="auto"/>
        <w:bottom w:val="none" w:sz="0" w:space="0" w:color="auto"/>
        <w:right w:val="none" w:sz="0" w:space="0" w:color="auto"/>
      </w:divBdr>
    </w:div>
    <w:div w:id="755370693">
      <w:bodyDiv w:val="1"/>
      <w:marLeft w:val="0"/>
      <w:marRight w:val="0"/>
      <w:marTop w:val="0"/>
      <w:marBottom w:val="0"/>
      <w:divBdr>
        <w:top w:val="none" w:sz="0" w:space="0" w:color="auto"/>
        <w:left w:val="none" w:sz="0" w:space="0" w:color="auto"/>
        <w:bottom w:val="none" w:sz="0" w:space="0" w:color="auto"/>
        <w:right w:val="none" w:sz="0" w:space="0" w:color="auto"/>
      </w:divBdr>
    </w:div>
    <w:div w:id="912278453">
      <w:bodyDiv w:val="1"/>
      <w:marLeft w:val="0"/>
      <w:marRight w:val="0"/>
      <w:marTop w:val="0"/>
      <w:marBottom w:val="0"/>
      <w:divBdr>
        <w:top w:val="none" w:sz="0" w:space="0" w:color="auto"/>
        <w:left w:val="none" w:sz="0" w:space="0" w:color="auto"/>
        <w:bottom w:val="none" w:sz="0" w:space="0" w:color="auto"/>
        <w:right w:val="none" w:sz="0" w:space="0" w:color="auto"/>
      </w:divBdr>
    </w:div>
    <w:div w:id="1013266479">
      <w:bodyDiv w:val="1"/>
      <w:marLeft w:val="0"/>
      <w:marRight w:val="0"/>
      <w:marTop w:val="0"/>
      <w:marBottom w:val="0"/>
      <w:divBdr>
        <w:top w:val="none" w:sz="0" w:space="0" w:color="auto"/>
        <w:left w:val="none" w:sz="0" w:space="0" w:color="auto"/>
        <w:bottom w:val="none" w:sz="0" w:space="0" w:color="auto"/>
        <w:right w:val="none" w:sz="0" w:space="0" w:color="auto"/>
      </w:divBdr>
    </w:div>
    <w:div w:id="1088379414">
      <w:bodyDiv w:val="1"/>
      <w:marLeft w:val="0"/>
      <w:marRight w:val="0"/>
      <w:marTop w:val="0"/>
      <w:marBottom w:val="0"/>
      <w:divBdr>
        <w:top w:val="none" w:sz="0" w:space="0" w:color="auto"/>
        <w:left w:val="none" w:sz="0" w:space="0" w:color="auto"/>
        <w:bottom w:val="none" w:sz="0" w:space="0" w:color="auto"/>
        <w:right w:val="none" w:sz="0" w:space="0" w:color="auto"/>
      </w:divBdr>
    </w:div>
    <w:div w:id="1119376276">
      <w:bodyDiv w:val="1"/>
      <w:marLeft w:val="0"/>
      <w:marRight w:val="0"/>
      <w:marTop w:val="0"/>
      <w:marBottom w:val="0"/>
      <w:divBdr>
        <w:top w:val="none" w:sz="0" w:space="0" w:color="auto"/>
        <w:left w:val="none" w:sz="0" w:space="0" w:color="auto"/>
        <w:bottom w:val="none" w:sz="0" w:space="0" w:color="auto"/>
        <w:right w:val="none" w:sz="0" w:space="0" w:color="auto"/>
      </w:divBdr>
    </w:div>
    <w:div w:id="1123235036">
      <w:bodyDiv w:val="1"/>
      <w:marLeft w:val="0"/>
      <w:marRight w:val="0"/>
      <w:marTop w:val="0"/>
      <w:marBottom w:val="0"/>
      <w:divBdr>
        <w:top w:val="none" w:sz="0" w:space="0" w:color="auto"/>
        <w:left w:val="none" w:sz="0" w:space="0" w:color="auto"/>
        <w:bottom w:val="none" w:sz="0" w:space="0" w:color="auto"/>
        <w:right w:val="none" w:sz="0" w:space="0" w:color="auto"/>
      </w:divBdr>
    </w:div>
    <w:div w:id="1193106445">
      <w:bodyDiv w:val="1"/>
      <w:marLeft w:val="0"/>
      <w:marRight w:val="0"/>
      <w:marTop w:val="0"/>
      <w:marBottom w:val="0"/>
      <w:divBdr>
        <w:top w:val="none" w:sz="0" w:space="0" w:color="auto"/>
        <w:left w:val="none" w:sz="0" w:space="0" w:color="auto"/>
        <w:bottom w:val="none" w:sz="0" w:space="0" w:color="auto"/>
        <w:right w:val="none" w:sz="0" w:space="0" w:color="auto"/>
      </w:divBdr>
    </w:div>
    <w:div w:id="1225489376">
      <w:bodyDiv w:val="1"/>
      <w:marLeft w:val="0"/>
      <w:marRight w:val="0"/>
      <w:marTop w:val="0"/>
      <w:marBottom w:val="0"/>
      <w:divBdr>
        <w:top w:val="none" w:sz="0" w:space="0" w:color="auto"/>
        <w:left w:val="none" w:sz="0" w:space="0" w:color="auto"/>
        <w:bottom w:val="none" w:sz="0" w:space="0" w:color="auto"/>
        <w:right w:val="none" w:sz="0" w:space="0" w:color="auto"/>
      </w:divBdr>
    </w:div>
    <w:div w:id="1283538786">
      <w:bodyDiv w:val="1"/>
      <w:marLeft w:val="0"/>
      <w:marRight w:val="0"/>
      <w:marTop w:val="0"/>
      <w:marBottom w:val="0"/>
      <w:divBdr>
        <w:top w:val="none" w:sz="0" w:space="0" w:color="auto"/>
        <w:left w:val="none" w:sz="0" w:space="0" w:color="auto"/>
        <w:bottom w:val="none" w:sz="0" w:space="0" w:color="auto"/>
        <w:right w:val="none" w:sz="0" w:space="0" w:color="auto"/>
      </w:divBdr>
    </w:div>
    <w:div w:id="1360549790">
      <w:bodyDiv w:val="1"/>
      <w:marLeft w:val="0"/>
      <w:marRight w:val="0"/>
      <w:marTop w:val="0"/>
      <w:marBottom w:val="0"/>
      <w:divBdr>
        <w:top w:val="none" w:sz="0" w:space="0" w:color="auto"/>
        <w:left w:val="none" w:sz="0" w:space="0" w:color="auto"/>
        <w:bottom w:val="none" w:sz="0" w:space="0" w:color="auto"/>
        <w:right w:val="none" w:sz="0" w:space="0" w:color="auto"/>
      </w:divBdr>
    </w:div>
    <w:div w:id="1466772141">
      <w:bodyDiv w:val="1"/>
      <w:marLeft w:val="0"/>
      <w:marRight w:val="0"/>
      <w:marTop w:val="0"/>
      <w:marBottom w:val="0"/>
      <w:divBdr>
        <w:top w:val="none" w:sz="0" w:space="0" w:color="auto"/>
        <w:left w:val="none" w:sz="0" w:space="0" w:color="auto"/>
        <w:bottom w:val="none" w:sz="0" w:space="0" w:color="auto"/>
        <w:right w:val="none" w:sz="0" w:space="0" w:color="auto"/>
      </w:divBdr>
      <w:divsChild>
        <w:div w:id="517816960">
          <w:marLeft w:val="0"/>
          <w:marRight w:val="0"/>
          <w:marTop w:val="0"/>
          <w:marBottom w:val="0"/>
          <w:divBdr>
            <w:top w:val="none" w:sz="0" w:space="0" w:color="auto"/>
            <w:left w:val="none" w:sz="0" w:space="0" w:color="auto"/>
            <w:bottom w:val="none" w:sz="0" w:space="0" w:color="auto"/>
            <w:right w:val="none" w:sz="0" w:space="0" w:color="auto"/>
          </w:divBdr>
          <w:divsChild>
            <w:div w:id="1290014925">
              <w:marLeft w:val="0"/>
              <w:marRight w:val="0"/>
              <w:marTop w:val="0"/>
              <w:marBottom w:val="0"/>
              <w:divBdr>
                <w:top w:val="none" w:sz="0" w:space="0" w:color="auto"/>
                <w:left w:val="none" w:sz="0" w:space="0" w:color="auto"/>
                <w:bottom w:val="none" w:sz="0" w:space="0" w:color="auto"/>
                <w:right w:val="none" w:sz="0" w:space="0" w:color="auto"/>
              </w:divBdr>
              <w:divsChild>
                <w:div w:id="156070515">
                  <w:marLeft w:val="0"/>
                  <w:marRight w:val="0"/>
                  <w:marTop w:val="0"/>
                  <w:marBottom w:val="0"/>
                  <w:divBdr>
                    <w:top w:val="none" w:sz="0" w:space="0" w:color="auto"/>
                    <w:left w:val="none" w:sz="0" w:space="0" w:color="auto"/>
                    <w:bottom w:val="none" w:sz="0" w:space="0" w:color="auto"/>
                    <w:right w:val="none" w:sz="0" w:space="0" w:color="auto"/>
                  </w:divBdr>
                  <w:divsChild>
                    <w:div w:id="341250213">
                      <w:marLeft w:val="0"/>
                      <w:marRight w:val="0"/>
                      <w:marTop w:val="0"/>
                      <w:marBottom w:val="0"/>
                      <w:divBdr>
                        <w:top w:val="none" w:sz="0" w:space="0" w:color="auto"/>
                        <w:left w:val="none" w:sz="0" w:space="0" w:color="auto"/>
                        <w:bottom w:val="none" w:sz="0" w:space="0" w:color="auto"/>
                        <w:right w:val="none" w:sz="0" w:space="0" w:color="auto"/>
                      </w:divBdr>
                      <w:divsChild>
                        <w:div w:id="1966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51566">
      <w:bodyDiv w:val="1"/>
      <w:marLeft w:val="0"/>
      <w:marRight w:val="0"/>
      <w:marTop w:val="0"/>
      <w:marBottom w:val="0"/>
      <w:divBdr>
        <w:top w:val="none" w:sz="0" w:space="0" w:color="auto"/>
        <w:left w:val="none" w:sz="0" w:space="0" w:color="auto"/>
        <w:bottom w:val="none" w:sz="0" w:space="0" w:color="auto"/>
        <w:right w:val="none" w:sz="0" w:space="0" w:color="auto"/>
      </w:divBdr>
    </w:div>
    <w:div w:id="1627538108">
      <w:bodyDiv w:val="1"/>
      <w:marLeft w:val="0"/>
      <w:marRight w:val="0"/>
      <w:marTop w:val="0"/>
      <w:marBottom w:val="0"/>
      <w:divBdr>
        <w:top w:val="none" w:sz="0" w:space="0" w:color="auto"/>
        <w:left w:val="none" w:sz="0" w:space="0" w:color="auto"/>
        <w:bottom w:val="none" w:sz="0" w:space="0" w:color="auto"/>
        <w:right w:val="none" w:sz="0" w:space="0" w:color="auto"/>
      </w:divBdr>
    </w:div>
    <w:div w:id="1660302274">
      <w:bodyDiv w:val="1"/>
      <w:marLeft w:val="0"/>
      <w:marRight w:val="0"/>
      <w:marTop w:val="0"/>
      <w:marBottom w:val="0"/>
      <w:divBdr>
        <w:top w:val="none" w:sz="0" w:space="0" w:color="auto"/>
        <w:left w:val="none" w:sz="0" w:space="0" w:color="auto"/>
        <w:bottom w:val="none" w:sz="0" w:space="0" w:color="auto"/>
        <w:right w:val="none" w:sz="0" w:space="0" w:color="auto"/>
      </w:divBdr>
    </w:div>
    <w:div w:id="1859153951">
      <w:bodyDiv w:val="1"/>
      <w:marLeft w:val="0"/>
      <w:marRight w:val="0"/>
      <w:marTop w:val="0"/>
      <w:marBottom w:val="0"/>
      <w:divBdr>
        <w:top w:val="none" w:sz="0" w:space="0" w:color="auto"/>
        <w:left w:val="none" w:sz="0" w:space="0" w:color="auto"/>
        <w:bottom w:val="none" w:sz="0" w:space="0" w:color="auto"/>
        <w:right w:val="none" w:sz="0" w:space="0" w:color="auto"/>
      </w:divBdr>
    </w:div>
    <w:div w:id="1903328038">
      <w:bodyDiv w:val="1"/>
      <w:marLeft w:val="0"/>
      <w:marRight w:val="0"/>
      <w:marTop w:val="0"/>
      <w:marBottom w:val="0"/>
      <w:divBdr>
        <w:top w:val="none" w:sz="0" w:space="0" w:color="auto"/>
        <w:left w:val="none" w:sz="0" w:space="0" w:color="auto"/>
        <w:bottom w:val="none" w:sz="0" w:space="0" w:color="auto"/>
        <w:right w:val="none" w:sz="0" w:space="0" w:color="auto"/>
      </w:divBdr>
    </w:div>
    <w:div w:id="1943300122">
      <w:bodyDiv w:val="1"/>
      <w:marLeft w:val="0"/>
      <w:marRight w:val="0"/>
      <w:marTop w:val="0"/>
      <w:marBottom w:val="0"/>
      <w:divBdr>
        <w:top w:val="none" w:sz="0" w:space="0" w:color="auto"/>
        <w:left w:val="none" w:sz="0" w:space="0" w:color="auto"/>
        <w:bottom w:val="none" w:sz="0" w:space="0" w:color="auto"/>
        <w:right w:val="none" w:sz="0" w:space="0" w:color="auto"/>
      </w:divBdr>
    </w:div>
    <w:div w:id="1943300820">
      <w:bodyDiv w:val="1"/>
      <w:marLeft w:val="0"/>
      <w:marRight w:val="0"/>
      <w:marTop w:val="0"/>
      <w:marBottom w:val="0"/>
      <w:divBdr>
        <w:top w:val="none" w:sz="0" w:space="0" w:color="auto"/>
        <w:left w:val="none" w:sz="0" w:space="0" w:color="auto"/>
        <w:bottom w:val="none" w:sz="0" w:space="0" w:color="auto"/>
        <w:right w:val="none" w:sz="0" w:space="0" w:color="auto"/>
      </w:divBdr>
    </w:div>
    <w:div w:id="1949435238">
      <w:bodyDiv w:val="1"/>
      <w:marLeft w:val="0"/>
      <w:marRight w:val="0"/>
      <w:marTop w:val="0"/>
      <w:marBottom w:val="0"/>
      <w:divBdr>
        <w:top w:val="none" w:sz="0" w:space="0" w:color="auto"/>
        <w:left w:val="none" w:sz="0" w:space="0" w:color="auto"/>
        <w:bottom w:val="none" w:sz="0" w:space="0" w:color="auto"/>
        <w:right w:val="none" w:sz="0" w:space="0" w:color="auto"/>
      </w:divBdr>
    </w:div>
    <w:div w:id="1960601593">
      <w:bodyDiv w:val="1"/>
      <w:marLeft w:val="0"/>
      <w:marRight w:val="0"/>
      <w:marTop w:val="0"/>
      <w:marBottom w:val="0"/>
      <w:divBdr>
        <w:top w:val="none" w:sz="0" w:space="0" w:color="auto"/>
        <w:left w:val="none" w:sz="0" w:space="0" w:color="auto"/>
        <w:bottom w:val="none" w:sz="0" w:space="0" w:color="auto"/>
        <w:right w:val="none" w:sz="0" w:space="0" w:color="auto"/>
      </w:divBdr>
    </w:div>
    <w:div w:id="1986275743">
      <w:bodyDiv w:val="1"/>
      <w:marLeft w:val="0"/>
      <w:marRight w:val="0"/>
      <w:marTop w:val="0"/>
      <w:marBottom w:val="0"/>
      <w:divBdr>
        <w:top w:val="none" w:sz="0" w:space="0" w:color="auto"/>
        <w:left w:val="none" w:sz="0" w:space="0" w:color="auto"/>
        <w:bottom w:val="none" w:sz="0" w:space="0" w:color="auto"/>
        <w:right w:val="none" w:sz="0" w:space="0" w:color="auto"/>
      </w:divBdr>
    </w:div>
    <w:div w:id="1988167357">
      <w:bodyDiv w:val="1"/>
      <w:marLeft w:val="0"/>
      <w:marRight w:val="0"/>
      <w:marTop w:val="0"/>
      <w:marBottom w:val="0"/>
      <w:divBdr>
        <w:top w:val="none" w:sz="0" w:space="0" w:color="auto"/>
        <w:left w:val="none" w:sz="0" w:space="0" w:color="auto"/>
        <w:bottom w:val="none" w:sz="0" w:space="0" w:color="auto"/>
        <w:right w:val="none" w:sz="0" w:space="0" w:color="auto"/>
      </w:divBdr>
    </w:div>
    <w:div w:id="2029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ydsmjtgq/regulamentul-privind-procedurile-de-monitorizare-a-ajutoarelor-de-stat-din-20062007?d=2022-02-13" TargetMode="External"/><Relationship Id="rId13" Type="http://schemas.openxmlformats.org/officeDocument/2006/relationships/hyperlink" Target="https://lege5.ro/App/Document/he3dmmjvgy/legea-concurentei-nr-21-1996?d=2022-02-1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App/Document/gqydqobshe/ordonanta-de-urgenta-nr-77-2014-privind-procedurile-nationale-in-domeniul-ajutorului-de-stat-precum-si-pentru-modificarea-si-completarea-legii-concurentei-nr-21-1996?d=2022-02-13" TargetMode="External"/><Relationship Id="rId17" Type="http://schemas.openxmlformats.org/officeDocument/2006/relationships/hyperlink" Target="https://lege5.ro/App/Document/he3dsnzwgm/regulamentul-nr-659-1999-de-stabilire-a-normelor-de-aplicare-a-articolului-93-din-tratatul-ce?d=2022-02-13" TargetMode="External"/><Relationship Id="rId2" Type="http://schemas.openxmlformats.org/officeDocument/2006/relationships/numbering" Target="numbering.xml"/><Relationship Id="rId16" Type="http://schemas.openxmlformats.org/officeDocument/2006/relationships/hyperlink" Target="https://lege5.ro/App/Document/gi3tgojyge/regulamentul-nr-794-2004-de-punere-in-aplicare-a-regulamentului-ce-nr-659-1999-al-consiliului-de-stabilire-a-normelor-de-aplicare-a-articolului-93-din-tratatul-ce?d=2022-02-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ezdimrygiyq/regulamentul-privind-registrul-ajutoarelor-de-stat-din-21062016?d=2022-02-13" TargetMode="External"/><Relationship Id="rId5" Type="http://schemas.openxmlformats.org/officeDocument/2006/relationships/webSettings" Target="webSettings.xml"/><Relationship Id="rId15" Type="http://schemas.openxmlformats.org/officeDocument/2006/relationships/hyperlink" Target="https://lege5.ro/App/Document/g44dkmjvgy/regulamentul-nr-1589-2015-de-stabilire-a-normelor-de-aplicare-a-articolului-108-din-tratatul-privind-functionarea-uniunii-europene-text-codificat-text-cu-relevanta-pentru-see?d=2022-02-13" TargetMode="External"/><Relationship Id="rId10" Type="http://schemas.openxmlformats.org/officeDocument/2006/relationships/hyperlink" Target="https://lege5.ro/App/Document/gezdimrygiya/ordinul-nr-437-2016-pentru-punerea-in-aplicare-a-regulamentului-privind-registrul-ajutoarelor-de-stat?d=2022-02-1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App/Document/geydonrvgq/ordinul-nr-175-2007-pentru-punerea-in-aplicare-a-regulamentului-privind-procedurile-de-monitorizare-a-ajutoarelor-de-stat?d=2022-02-13" TargetMode="External"/><Relationship Id="rId14" Type="http://schemas.openxmlformats.org/officeDocument/2006/relationships/hyperlink" Target="https://lege5.ro/App/Document/gu4dknjtgm/legea-nr-20-2015-pentru-aprobarea-ordonantei-de-urgenta-a-guvernului-nr-77-2014-privind-procedurile-nationale-in-domeniul-ajutorului-de-stat-precum-si-pentru-modificarea-si-completarea-legii-concurent?d=2022-02-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Calibri"/>
        <a:ea typeface="MS Mincho"/>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FB5EC-CE97-4A6F-8E9A-81A87644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6774</Words>
  <Characters>38612</Characters>
  <DocSecurity>0</DocSecurity>
  <Lines>321</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2022-06-17T06:37:00Z</cp:lastPrinted>
  <dcterms:created xsi:type="dcterms:W3CDTF">2022-09-19T05:46:00Z</dcterms:created>
  <dcterms:modified xsi:type="dcterms:W3CDTF">2022-09-19T08:10:00Z</dcterms:modified>
</cp:coreProperties>
</file>